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3DB" w:rsidRDefault="00A673DB" w:rsidP="00425E4A">
      <w:pPr>
        <w:jc w:val="center"/>
        <w:rPr>
          <w:rFonts w:cs="B Nazanin"/>
          <w:b/>
          <w:bCs/>
          <w:sz w:val="36"/>
          <w:szCs w:val="36"/>
          <w:rtl/>
          <w:lang w:bidi="fa-IR"/>
        </w:rPr>
      </w:pPr>
    </w:p>
    <w:p w:rsidR="006051FA" w:rsidRDefault="006051FA" w:rsidP="00425E4A">
      <w:pPr>
        <w:jc w:val="center"/>
        <w:rPr>
          <w:rFonts w:cs="B Nazanin"/>
          <w:b/>
          <w:bCs/>
          <w:sz w:val="36"/>
          <w:szCs w:val="36"/>
          <w:rtl/>
          <w:lang w:bidi="fa-IR"/>
        </w:rPr>
      </w:pPr>
    </w:p>
    <w:p w:rsidR="00A903FB" w:rsidRDefault="00A903FB" w:rsidP="00425E4A">
      <w:pPr>
        <w:jc w:val="center"/>
        <w:rPr>
          <w:rFonts w:cs="B Nazanin"/>
          <w:b/>
          <w:bCs/>
          <w:sz w:val="36"/>
          <w:szCs w:val="36"/>
          <w:rtl/>
          <w:lang w:bidi="fa-IR"/>
        </w:rPr>
      </w:pPr>
    </w:p>
    <w:p w:rsidR="00CF7070" w:rsidRDefault="00353C8A" w:rsidP="00353C8A">
      <w:pPr>
        <w:spacing w:line="240" w:lineRule="auto"/>
        <w:jc w:val="center"/>
        <w:rPr>
          <w:rFonts w:cs="B Nazanin"/>
          <w:sz w:val="36"/>
          <w:szCs w:val="36"/>
          <w:lang w:bidi="fa-IR"/>
        </w:rPr>
      </w:pPr>
      <w:r>
        <w:rPr>
          <w:rFonts w:cs="B Nazanin" w:hint="cs"/>
          <w:b/>
          <w:bCs/>
          <w:sz w:val="36"/>
          <w:szCs w:val="36"/>
          <w:rtl/>
          <w:lang w:bidi="fa-IR"/>
        </w:rPr>
        <w:t>بررسی لرزه خیزی شهریزد برای خاک های سخت (آیین نامه 2800ایران)</w:t>
      </w:r>
    </w:p>
    <w:p w:rsidR="006051FA" w:rsidRDefault="00413AD9" w:rsidP="006C57E1">
      <w:pPr>
        <w:bidi/>
        <w:spacing w:line="240" w:lineRule="auto"/>
        <w:jc w:val="center"/>
        <w:rPr>
          <w:rFonts w:cs="B Nazanin"/>
          <w:sz w:val="28"/>
          <w:szCs w:val="28"/>
          <w:rtl/>
          <w:lang w:bidi="fa-IR"/>
        </w:rPr>
      </w:pPr>
      <w:r>
        <w:rPr>
          <w:rFonts w:cs="B Nazanin" w:hint="cs"/>
          <w:sz w:val="28"/>
          <w:szCs w:val="28"/>
          <w:rtl/>
          <w:lang w:bidi="fa-IR"/>
        </w:rPr>
        <w:t>محمدرضا جواهری</w:t>
      </w:r>
      <w:r w:rsidR="00D70660">
        <w:rPr>
          <w:rFonts w:cs="B Nazanin" w:hint="cs"/>
          <w:sz w:val="28"/>
          <w:szCs w:val="28"/>
          <w:rtl/>
          <w:lang w:bidi="fa-IR"/>
        </w:rPr>
        <w:t xml:space="preserve"> تفتی</w:t>
      </w:r>
      <w:r w:rsidR="006F55EB">
        <w:rPr>
          <w:rFonts w:cs="B Nazanin" w:hint="cs"/>
          <w:sz w:val="28"/>
          <w:szCs w:val="28"/>
          <w:vertAlign w:val="superscript"/>
          <w:rtl/>
          <w:lang w:bidi="fa-IR"/>
        </w:rPr>
        <w:t>1</w:t>
      </w:r>
      <w:r>
        <w:rPr>
          <w:rFonts w:cs="B Nazanin" w:hint="cs"/>
          <w:sz w:val="28"/>
          <w:szCs w:val="28"/>
          <w:rtl/>
          <w:lang w:bidi="fa-IR"/>
        </w:rPr>
        <w:t xml:space="preserve"> ، نجمه علی</w:t>
      </w:r>
      <w:r w:rsidR="00D70660">
        <w:rPr>
          <w:rFonts w:cs="B Nazanin" w:hint="cs"/>
          <w:sz w:val="28"/>
          <w:szCs w:val="28"/>
          <w:rtl/>
          <w:lang w:bidi="fa-IR"/>
        </w:rPr>
        <w:t xml:space="preserve"> </w:t>
      </w:r>
      <w:r>
        <w:rPr>
          <w:rFonts w:cs="B Nazanin" w:hint="cs"/>
          <w:sz w:val="28"/>
          <w:szCs w:val="28"/>
          <w:rtl/>
          <w:lang w:bidi="fa-IR"/>
        </w:rPr>
        <w:t>محمدی</w:t>
      </w:r>
      <w:r w:rsidR="006F55EB">
        <w:rPr>
          <w:rFonts w:cs="B Nazanin" w:hint="cs"/>
          <w:sz w:val="28"/>
          <w:szCs w:val="28"/>
          <w:vertAlign w:val="superscript"/>
          <w:rtl/>
          <w:lang w:bidi="fa-IR"/>
        </w:rPr>
        <w:t>2</w:t>
      </w:r>
      <w:r>
        <w:rPr>
          <w:rFonts w:cs="B Nazanin" w:hint="cs"/>
          <w:sz w:val="28"/>
          <w:szCs w:val="28"/>
          <w:rtl/>
          <w:lang w:bidi="fa-IR"/>
        </w:rPr>
        <w:t xml:space="preserve"> </w:t>
      </w:r>
    </w:p>
    <w:p w:rsidR="00AE498C" w:rsidRDefault="006F55EB" w:rsidP="00D70660">
      <w:pPr>
        <w:bidi/>
        <w:spacing w:line="240" w:lineRule="auto"/>
        <w:jc w:val="center"/>
        <w:rPr>
          <w:rFonts w:cs="B Nazanin"/>
          <w:sz w:val="28"/>
          <w:szCs w:val="28"/>
          <w:rtl/>
          <w:lang w:bidi="fa-IR"/>
        </w:rPr>
      </w:pPr>
      <w:r>
        <w:rPr>
          <w:rFonts w:cs="B Nazanin" w:hint="cs"/>
          <w:sz w:val="28"/>
          <w:szCs w:val="28"/>
          <w:vertAlign w:val="superscript"/>
          <w:rtl/>
          <w:lang w:bidi="fa-IR"/>
        </w:rPr>
        <w:t>1</w:t>
      </w:r>
      <w:r w:rsidR="00EC0F71" w:rsidRPr="00EC0F71">
        <w:rPr>
          <w:rFonts w:cs="B Nazanin" w:hint="cs"/>
          <w:sz w:val="28"/>
          <w:szCs w:val="28"/>
          <w:rtl/>
          <w:lang w:bidi="fa-IR"/>
        </w:rPr>
        <w:t>گروه عمران، واحدتفت ، دانشگاه آزاد اسلامی.تفت.ایران</w:t>
      </w:r>
    </w:p>
    <w:p w:rsidR="00AE498C" w:rsidRDefault="006F55EB" w:rsidP="00D70660">
      <w:pPr>
        <w:bidi/>
        <w:spacing w:line="240" w:lineRule="auto"/>
        <w:jc w:val="center"/>
        <w:rPr>
          <w:rFonts w:cs="B Nazanin"/>
          <w:sz w:val="28"/>
          <w:szCs w:val="28"/>
          <w:rtl/>
          <w:lang w:bidi="fa-IR"/>
        </w:rPr>
      </w:pPr>
      <w:r>
        <w:rPr>
          <w:rFonts w:cs="B Nazanin" w:hint="cs"/>
          <w:sz w:val="28"/>
          <w:szCs w:val="28"/>
          <w:vertAlign w:val="superscript"/>
          <w:rtl/>
          <w:lang w:bidi="fa-IR"/>
        </w:rPr>
        <w:t>2</w:t>
      </w:r>
      <w:r w:rsidR="00EC0F71" w:rsidRPr="00EC0F71">
        <w:rPr>
          <w:rFonts w:cs="B Nazanin" w:hint="cs"/>
          <w:sz w:val="28"/>
          <w:szCs w:val="28"/>
          <w:rtl/>
          <w:lang w:bidi="fa-IR"/>
        </w:rPr>
        <w:t>گروه عمران، واحدتفت ، دانشگاه آزاد اسلامی.تفت.ایران</w:t>
      </w:r>
    </w:p>
    <w:p w:rsidR="006C1F9C" w:rsidRPr="006C1F9C" w:rsidRDefault="006C1F9C" w:rsidP="00A632ED">
      <w:pPr>
        <w:bidi/>
        <w:spacing w:line="240" w:lineRule="auto"/>
        <w:jc w:val="right"/>
        <w:rPr>
          <w:rFonts w:asciiTheme="majorBidi" w:hAnsiTheme="majorBidi" w:cstheme="majorBidi"/>
          <w:sz w:val="24"/>
          <w:szCs w:val="24"/>
          <w:lang w:bidi="fa-IR"/>
        </w:rPr>
      </w:pPr>
      <w:r w:rsidRPr="006C1F9C">
        <w:rPr>
          <w:rFonts w:ascii="Times New Roman" w:hAnsi="Times New Roman" w:cs="Times New Roman"/>
          <w:sz w:val="24"/>
          <w:szCs w:val="24"/>
          <w:lang w:bidi="fa-IR"/>
        </w:rPr>
        <w:t>Email</w:t>
      </w:r>
      <w:r w:rsidRPr="006C1F9C">
        <w:rPr>
          <w:rFonts w:asciiTheme="majorBidi" w:hAnsiTheme="majorBidi" w:cstheme="majorBidi"/>
          <w:sz w:val="24"/>
          <w:szCs w:val="24"/>
          <w:lang w:bidi="fa-IR"/>
        </w:rPr>
        <w:t>:</w:t>
      </w:r>
      <w:r>
        <w:rPr>
          <w:rFonts w:asciiTheme="majorBidi" w:hAnsiTheme="majorBidi" w:cstheme="majorBidi"/>
          <w:sz w:val="24"/>
          <w:szCs w:val="24"/>
          <w:lang w:bidi="fa-IR"/>
        </w:rPr>
        <w:t xml:space="preserve">    </w:t>
      </w:r>
      <w:r w:rsidR="00687D81">
        <w:rPr>
          <w:rFonts w:asciiTheme="majorBidi" w:hAnsiTheme="majorBidi" w:cstheme="majorBidi"/>
          <w:sz w:val="24"/>
          <w:szCs w:val="24"/>
          <w:lang w:bidi="fa-IR"/>
        </w:rPr>
        <w:t>javaheri@taftiau.ac.ir</w:t>
      </w:r>
      <w:r>
        <w:rPr>
          <w:rFonts w:asciiTheme="majorBidi" w:hAnsiTheme="majorBidi" w:cstheme="majorBidi"/>
          <w:sz w:val="24"/>
          <w:szCs w:val="24"/>
          <w:lang w:bidi="fa-IR"/>
        </w:rPr>
        <w:t xml:space="preserve">        </w:t>
      </w:r>
      <w:r w:rsidRPr="006C1F9C">
        <w:rPr>
          <w:rFonts w:asciiTheme="majorBidi" w:hAnsiTheme="majorBidi" w:cstheme="majorBidi"/>
          <w:sz w:val="24"/>
          <w:szCs w:val="24"/>
          <w:lang w:bidi="fa-IR"/>
        </w:rPr>
        <w:t xml:space="preserve">                     Tel</w:t>
      </w:r>
      <w:proofErr w:type="gramStart"/>
      <w:r w:rsidRPr="006C1F9C">
        <w:rPr>
          <w:rFonts w:asciiTheme="majorBidi" w:hAnsiTheme="majorBidi" w:cstheme="majorBidi"/>
          <w:sz w:val="24"/>
          <w:szCs w:val="24"/>
          <w:lang w:bidi="fa-IR"/>
        </w:rPr>
        <w:t>:</w:t>
      </w:r>
      <w:r w:rsidR="00687D81">
        <w:rPr>
          <w:rFonts w:asciiTheme="majorBidi" w:hAnsiTheme="majorBidi" w:cstheme="majorBidi"/>
          <w:sz w:val="24"/>
          <w:szCs w:val="24"/>
          <w:lang w:bidi="fa-IR"/>
        </w:rPr>
        <w:t>09133536442</w:t>
      </w:r>
      <w:proofErr w:type="gramEnd"/>
    </w:p>
    <w:p w:rsidR="006C1F9C" w:rsidRPr="006C1F9C" w:rsidRDefault="006C1F9C" w:rsidP="00A632ED">
      <w:pPr>
        <w:bidi/>
        <w:spacing w:line="240" w:lineRule="auto"/>
        <w:jc w:val="right"/>
        <w:rPr>
          <w:rFonts w:asciiTheme="majorBidi" w:hAnsiTheme="majorBidi" w:cstheme="majorBidi"/>
          <w:sz w:val="28"/>
          <w:szCs w:val="28"/>
          <w:lang w:bidi="fa-IR"/>
        </w:rPr>
      </w:pPr>
      <w:r w:rsidRPr="006C1F9C">
        <w:rPr>
          <w:rFonts w:asciiTheme="majorBidi" w:hAnsiTheme="majorBidi" w:cstheme="majorBidi"/>
          <w:sz w:val="24"/>
          <w:szCs w:val="24"/>
          <w:lang w:bidi="fa-IR"/>
        </w:rPr>
        <w:t>Email:  db_shams@yahoo.com</w:t>
      </w:r>
      <w:r w:rsidRPr="006C1F9C">
        <w:rPr>
          <w:rFonts w:asciiTheme="majorBidi" w:hAnsiTheme="majorBidi" w:cstheme="majorBidi"/>
          <w:sz w:val="28"/>
          <w:szCs w:val="28"/>
          <w:lang w:bidi="fa-IR"/>
        </w:rPr>
        <w:t xml:space="preserve">  </w:t>
      </w:r>
      <w:r w:rsidR="00687D81">
        <w:rPr>
          <w:rFonts w:asciiTheme="majorBidi" w:hAnsiTheme="majorBidi" w:cstheme="majorBidi"/>
          <w:sz w:val="28"/>
          <w:szCs w:val="28"/>
          <w:lang w:bidi="fa-IR"/>
        </w:rPr>
        <w:t xml:space="preserve">   </w:t>
      </w:r>
      <w:r w:rsidRPr="006C1F9C">
        <w:rPr>
          <w:rFonts w:asciiTheme="majorBidi" w:hAnsiTheme="majorBidi" w:cstheme="majorBidi"/>
          <w:sz w:val="28"/>
          <w:szCs w:val="28"/>
          <w:lang w:bidi="fa-IR"/>
        </w:rPr>
        <w:t xml:space="preserve">       </w:t>
      </w:r>
      <w:r w:rsidR="00763AE7">
        <w:rPr>
          <w:rFonts w:asciiTheme="majorBidi" w:hAnsiTheme="majorBidi" w:cstheme="majorBidi"/>
          <w:sz w:val="28"/>
          <w:szCs w:val="28"/>
          <w:lang w:bidi="fa-IR"/>
        </w:rPr>
        <w:t xml:space="preserve">      </w:t>
      </w:r>
      <w:r w:rsidRPr="006C1F9C">
        <w:rPr>
          <w:rFonts w:asciiTheme="majorBidi" w:hAnsiTheme="majorBidi" w:cstheme="majorBidi"/>
          <w:sz w:val="28"/>
          <w:szCs w:val="28"/>
          <w:lang w:bidi="fa-IR"/>
        </w:rPr>
        <w:t xml:space="preserve">     </w:t>
      </w:r>
      <w:r w:rsidRPr="00763AE7">
        <w:rPr>
          <w:rFonts w:asciiTheme="majorBidi" w:hAnsiTheme="majorBidi" w:cstheme="majorBidi"/>
          <w:sz w:val="24"/>
          <w:szCs w:val="24"/>
          <w:lang w:bidi="fa-IR"/>
        </w:rPr>
        <w:t>Tel</w:t>
      </w:r>
      <w:proofErr w:type="gramStart"/>
      <w:r w:rsidRPr="00763AE7">
        <w:rPr>
          <w:rFonts w:asciiTheme="majorBidi" w:hAnsiTheme="majorBidi" w:cstheme="majorBidi"/>
          <w:sz w:val="24"/>
          <w:szCs w:val="24"/>
          <w:lang w:bidi="fa-IR"/>
        </w:rPr>
        <w:t>:09132590934</w:t>
      </w:r>
      <w:proofErr w:type="gramEnd"/>
    </w:p>
    <w:p w:rsidR="00CF7070" w:rsidRPr="00B267F2" w:rsidRDefault="00CF7070" w:rsidP="00ED6AFB">
      <w:pPr>
        <w:bidi/>
        <w:jc w:val="both"/>
        <w:rPr>
          <w:rFonts w:cs="B Nazanin"/>
          <w:sz w:val="24"/>
          <w:szCs w:val="24"/>
          <w:rtl/>
          <w:lang w:bidi="fa-IR"/>
        </w:rPr>
      </w:pPr>
      <w:r w:rsidRPr="00B267F2">
        <w:rPr>
          <w:rFonts w:cs="B Nazanin" w:hint="cs"/>
          <w:sz w:val="24"/>
          <w:szCs w:val="24"/>
          <w:rtl/>
          <w:lang w:bidi="fa-IR"/>
        </w:rPr>
        <w:t>چکیده:</w:t>
      </w:r>
    </w:p>
    <w:p w:rsidR="00513A7F" w:rsidRDefault="00566EC7" w:rsidP="0069403C">
      <w:pPr>
        <w:bidi/>
        <w:jc w:val="both"/>
        <w:rPr>
          <w:rFonts w:cs="B Nazanin"/>
          <w:rtl/>
          <w:lang w:bidi="fa-IR"/>
        </w:rPr>
      </w:pPr>
      <w:r>
        <w:rPr>
          <w:rFonts w:cs="B Nazanin" w:hint="cs"/>
          <w:rtl/>
          <w:lang w:bidi="fa-IR"/>
        </w:rPr>
        <w:t>زلزله پدیده ای زمین شناختی و ناشی از حرکت لایه های زمین ، فشار لایه ها و رها شدن انرژی گرد امده طی سالیان دراز است .ماهیت این پدیده تا امروز پیش بینی آن را بسیار دشوار و عملا نا ممکن و مهار آن را نیز نامیسر کرده است از این رو لازم است برای پیشگیری از خسارات احتمالی این پدیده برروی سازه های مهم  ، مطالعات موردی در ارتباط با عکس العمل های خاک به هنگام زلزله در مقیاس شهرها و تهیه نقشه ریز پهنه بندی خطر لرزه  ای در منطقه مورد مطالعه ایجاد ضرورت می کند .در این پژهش که مطالعه موردی برای شهرستان یزد می باشد ،  لرزه خیزی منطقه مورد بررسی قرار گرفته است و با توجه به مشخص نبودن نوع خاک برای گستره  مورد نظر ،  اکتفا به نوع خاک طبقه بندی شده در آیین نامه 2800 ایران ، خاک سخت (تیپ 1 و 2)  گردیده است .</w:t>
      </w:r>
      <w:r w:rsidRPr="006629D7">
        <w:rPr>
          <w:rFonts w:cs="B Nazanin" w:hint="cs"/>
          <w:rtl/>
          <w:lang w:bidi="fa-IR"/>
        </w:rPr>
        <w:t xml:space="preserve"> </w:t>
      </w:r>
      <w:r>
        <w:rPr>
          <w:rFonts w:cs="B Nazanin" w:hint="cs"/>
          <w:rtl/>
          <w:lang w:bidi="fa-IR"/>
        </w:rPr>
        <w:t>با توجه به نتایج پژوهش ، منحنی های هم شتاب براساس طیف رنگ ترسیم شده است و  افزون بر نتایجی مانند شتاب و طیف های عکس العمل خاک ، طیف اصلاح شده خاک براساس خصوصیات دینامیکی طیف آیین نامه 2800 ایران  ، با توجه به دوره بازگشت 475 سال ، ارایه گردیده است ..  نتایج شتاب برای خاک نوع 1بین</w:t>
      </w:r>
      <w:r w:rsidRPr="005077CC">
        <w:rPr>
          <w:rFonts w:eastAsiaTheme="minorEastAsia" w:hAnsi="Franklin Gothic Book" w:cs="B Nazanin"/>
          <w:color w:val="000000" w:themeColor="text1"/>
          <w:kern w:val="24"/>
          <w:sz w:val="28"/>
          <w:szCs w:val="28"/>
        </w:rPr>
        <w:t xml:space="preserve"> </w:t>
      </w:r>
      <w:r w:rsidRPr="005077CC">
        <w:rPr>
          <w:rFonts w:cs="B Nazanin"/>
          <w:rtl/>
          <w:lang w:bidi="fa-IR"/>
        </w:rPr>
        <w:t>(</w:t>
      </w:r>
      <w:r>
        <w:rPr>
          <w:rFonts w:cs="B Nazanin"/>
          <w:lang w:bidi="fa-IR"/>
        </w:rPr>
        <w:t>g</w:t>
      </w:r>
      <w:r>
        <w:rPr>
          <w:rFonts w:cs="B Nazanin" w:hint="cs"/>
          <w:rtl/>
          <w:lang w:bidi="fa-IR"/>
        </w:rPr>
        <w:t>11/0</w:t>
      </w:r>
      <w:r w:rsidRPr="005077CC">
        <w:rPr>
          <w:rFonts w:cs="B Nazanin"/>
          <w:lang w:bidi="fa-IR"/>
        </w:rPr>
        <w:t>g-</w:t>
      </w:r>
      <w:r>
        <w:rPr>
          <w:rFonts w:cs="B Nazanin" w:hint="cs"/>
          <w:rtl/>
          <w:lang w:bidi="fa-IR"/>
        </w:rPr>
        <w:t>20/0</w:t>
      </w:r>
      <w:r w:rsidRPr="005077CC">
        <w:rPr>
          <w:rFonts w:cs="B Nazanin"/>
          <w:rtl/>
          <w:lang w:bidi="fa-IR"/>
        </w:rPr>
        <w:t>)</w:t>
      </w:r>
      <w:r>
        <w:rPr>
          <w:rFonts w:cs="B Nazanin" w:hint="cs"/>
          <w:rtl/>
          <w:lang w:bidi="fa-IR"/>
        </w:rPr>
        <w:t xml:space="preserve">و نوع خاک2  </w:t>
      </w:r>
      <w:r w:rsidRPr="005077CC">
        <w:rPr>
          <w:rFonts w:eastAsiaTheme="minorEastAsia" w:hAnsi="Franklin Gothic Book" w:cs="B Nazanin"/>
          <w:color w:val="000000" w:themeColor="text1"/>
          <w:kern w:val="24"/>
          <w:sz w:val="28"/>
          <w:szCs w:val="28"/>
        </w:rPr>
        <w:t xml:space="preserve"> </w:t>
      </w:r>
      <w:r w:rsidRPr="005077CC">
        <w:rPr>
          <w:rFonts w:cs="B Nazanin"/>
          <w:rtl/>
          <w:lang w:bidi="fa-IR"/>
        </w:rPr>
        <w:t>(</w:t>
      </w:r>
      <w:r>
        <w:rPr>
          <w:rFonts w:cs="B Nazanin"/>
          <w:lang w:bidi="fa-IR"/>
        </w:rPr>
        <w:t>g</w:t>
      </w:r>
      <w:r>
        <w:rPr>
          <w:rFonts w:cs="B Nazanin" w:hint="cs"/>
          <w:rtl/>
          <w:lang w:bidi="fa-IR"/>
        </w:rPr>
        <w:t>11/0</w:t>
      </w:r>
      <w:r w:rsidRPr="005077CC">
        <w:rPr>
          <w:rFonts w:cs="B Nazanin"/>
          <w:lang w:bidi="fa-IR"/>
        </w:rPr>
        <w:t>g-</w:t>
      </w:r>
      <w:r>
        <w:rPr>
          <w:rFonts w:cs="B Nazanin" w:hint="cs"/>
          <w:rtl/>
          <w:lang w:bidi="fa-IR"/>
        </w:rPr>
        <w:t>22/0</w:t>
      </w:r>
      <w:r w:rsidRPr="005077CC">
        <w:rPr>
          <w:rFonts w:cs="B Nazanin"/>
          <w:rtl/>
          <w:lang w:bidi="fa-IR"/>
        </w:rPr>
        <w:t>)</w:t>
      </w:r>
      <w:r>
        <w:rPr>
          <w:rFonts w:cs="B Nazanin" w:hint="cs"/>
          <w:rtl/>
          <w:lang w:bidi="fa-IR"/>
        </w:rPr>
        <w:t xml:space="preserve"> به دست آمده است .  </w:t>
      </w:r>
    </w:p>
    <w:p w:rsidR="00566EC7" w:rsidRDefault="00566EC7" w:rsidP="00566EC7">
      <w:pPr>
        <w:bidi/>
        <w:jc w:val="both"/>
        <w:rPr>
          <w:rFonts w:cs="B Nazanin"/>
          <w:rtl/>
          <w:lang w:bidi="fa-IR"/>
        </w:rPr>
      </w:pPr>
    </w:p>
    <w:p w:rsidR="00566EC7" w:rsidRPr="00827C88" w:rsidRDefault="00566EC7" w:rsidP="00566EC7">
      <w:pPr>
        <w:bidi/>
        <w:jc w:val="both"/>
        <w:rPr>
          <w:rFonts w:cs="B Nazanin"/>
          <w:rtl/>
          <w:lang w:bidi="fa-IR"/>
        </w:rPr>
      </w:pPr>
    </w:p>
    <w:p w:rsidR="00CA3EFC" w:rsidRDefault="00B267F2" w:rsidP="00FF3D99">
      <w:pPr>
        <w:bidi/>
        <w:jc w:val="both"/>
        <w:rPr>
          <w:rFonts w:cs="B Nazanin"/>
          <w:sz w:val="28"/>
          <w:szCs w:val="28"/>
          <w:rtl/>
          <w:lang w:bidi="fa-IR"/>
        </w:rPr>
      </w:pPr>
      <w:r w:rsidRPr="00B267F2">
        <w:rPr>
          <w:rFonts w:cs="B Nazanin" w:hint="cs"/>
          <w:sz w:val="24"/>
          <w:szCs w:val="24"/>
          <w:rtl/>
          <w:lang w:bidi="fa-IR"/>
        </w:rPr>
        <w:t>کلمات کلیدی</w:t>
      </w:r>
      <w:r>
        <w:rPr>
          <w:rFonts w:cs="B Nazanin" w:hint="cs"/>
          <w:sz w:val="28"/>
          <w:szCs w:val="28"/>
          <w:rtl/>
          <w:lang w:bidi="fa-IR"/>
        </w:rPr>
        <w:t>:</w:t>
      </w:r>
      <w:r w:rsidR="00827C88">
        <w:rPr>
          <w:rFonts w:cs="B Nazanin" w:hint="cs"/>
          <w:sz w:val="28"/>
          <w:szCs w:val="28"/>
          <w:rtl/>
          <w:lang w:bidi="fa-IR"/>
        </w:rPr>
        <w:t xml:space="preserve"> </w:t>
      </w:r>
      <w:r w:rsidR="00827C88" w:rsidRPr="00827C88">
        <w:rPr>
          <w:rFonts w:cs="B Nazanin" w:hint="cs"/>
          <w:rtl/>
          <w:lang w:bidi="fa-IR"/>
        </w:rPr>
        <w:t>گسل فعال،</w:t>
      </w:r>
      <w:r w:rsidR="00FF3D99">
        <w:rPr>
          <w:rFonts w:cs="B Nazanin" w:hint="cs"/>
          <w:rtl/>
          <w:lang w:bidi="fa-IR"/>
        </w:rPr>
        <w:t xml:space="preserve">تحلیل خطر زلزله </w:t>
      </w:r>
      <w:r w:rsidR="00A62687">
        <w:rPr>
          <w:rFonts w:cs="B Nazanin" w:hint="cs"/>
          <w:rtl/>
          <w:lang w:bidi="fa-IR"/>
        </w:rPr>
        <w:t xml:space="preserve">، </w:t>
      </w:r>
      <w:r w:rsidR="00DA67CA">
        <w:rPr>
          <w:rFonts w:cs="B Nazanin" w:hint="cs"/>
          <w:rtl/>
          <w:lang w:bidi="fa-IR"/>
        </w:rPr>
        <w:t xml:space="preserve">لرزه </w:t>
      </w:r>
      <w:r w:rsidR="00A62687">
        <w:rPr>
          <w:rFonts w:cs="B Nazanin" w:hint="cs"/>
          <w:rtl/>
          <w:lang w:bidi="fa-IR"/>
        </w:rPr>
        <w:t>زمین ساخت</w:t>
      </w:r>
      <w:r w:rsidR="00672CE5">
        <w:rPr>
          <w:rFonts w:cs="B Nazanin" w:hint="cs"/>
          <w:rtl/>
          <w:lang w:bidi="fa-IR"/>
        </w:rPr>
        <w:t>،</w:t>
      </w:r>
      <w:r w:rsidR="00911C3A">
        <w:rPr>
          <w:rFonts w:cs="B Nazanin" w:hint="cs"/>
          <w:rtl/>
          <w:lang w:bidi="fa-IR"/>
        </w:rPr>
        <w:t xml:space="preserve"> آیین نامه 2800  ، </w:t>
      </w:r>
      <w:r w:rsidR="00672CE5">
        <w:rPr>
          <w:rFonts w:cs="B Nazanin" w:hint="cs"/>
          <w:rtl/>
          <w:lang w:bidi="fa-IR"/>
        </w:rPr>
        <w:t>یزد</w:t>
      </w:r>
      <w:r w:rsidR="00827C88">
        <w:rPr>
          <w:rFonts w:cs="B Nazanin" w:hint="cs"/>
          <w:sz w:val="28"/>
          <w:szCs w:val="28"/>
          <w:rtl/>
          <w:lang w:bidi="fa-IR"/>
        </w:rPr>
        <w:t xml:space="preserve"> </w:t>
      </w:r>
    </w:p>
    <w:p w:rsidR="005077CC" w:rsidRDefault="005077CC" w:rsidP="005077CC">
      <w:pPr>
        <w:bidi/>
        <w:jc w:val="both"/>
        <w:rPr>
          <w:rFonts w:cs="B Nazanin"/>
          <w:sz w:val="28"/>
          <w:szCs w:val="28"/>
          <w:rtl/>
          <w:lang w:bidi="fa-IR"/>
        </w:rPr>
      </w:pPr>
    </w:p>
    <w:p w:rsidR="005077CC" w:rsidRDefault="005077CC" w:rsidP="005077CC">
      <w:pPr>
        <w:bidi/>
        <w:jc w:val="both"/>
        <w:rPr>
          <w:rFonts w:cs="B Nazanin"/>
          <w:sz w:val="28"/>
          <w:szCs w:val="28"/>
          <w:rtl/>
          <w:lang w:bidi="fa-IR"/>
        </w:rPr>
      </w:pPr>
    </w:p>
    <w:p w:rsidR="00CA3EFC" w:rsidRPr="00B267F2" w:rsidRDefault="00CA3EFC" w:rsidP="00954F3B">
      <w:pPr>
        <w:spacing w:line="240" w:lineRule="auto"/>
        <w:jc w:val="right"/>
        <w:rPr>
          <w:rFonts w:cs="B Nazanin"/>
          <w:rtl/>
          <w:lang w:bidi="fa-IR"/>
        </w:rPr>
      </w:pPr>
      <w:r w:rsidRPr="00827C88">
        <w:rPr>
          <w:rFonts w:cs="B Nazanin" w:hint="cs"/>
          <w:b/>
          <w:bCs/>
          <w:sz w:val="24"/>
          <w:szCs w:val="24"/>
          <w:rtl/>
          <w:lang w:bidi="fa-IR"/>
        </w:rPr>
        <w:lastRenderedPageBreak/>
        <w:t xml:space="preserve">مقدمه </w:t>
      </w:r>
      <w:r w:rsidRPr="00B267F2">
        <w:rPr>
          <w:rFonts w:cs="B Nazanin" w:hint="cs"/>
          <w:rtl/>
          <w:lang w:bidi="fa-IR"/>
        </w:rPr>
        <w:t>:</w:t>
      </w:r>
    </w:p>
    <w:p w:rsidR="00C42151" w:rsidRDefault="00370A17" w:rsidP="00FD573F">
      <w:pPr>
        <w:bidi/>
        <w:spacing w:line="240" w:lineRule="auto"/>
        <w:ind w:firstLine="191"/>
        <w:jc w:val="both"/>
        <w:rPr>
          <w:rFonts w:cs="B Nazanin"/>
          <w:sz w:val="24"/>
          <w:szCs w:val="24"/>
          <w:rtl/>
          <w:lang w:bidi="fa-IR"/>
        </w:rPr>
      </w:pPr>
      <w:r w:rsidRPr="00DB41E9">
        <w:rPr>
          <w:rFonts w:cs="B Nazanin" w:hint="cs"/>
          <w:sz w:val="24"/>
          <w:szCs w:val="24"/>
          <w:rtl/>
          <w:lang w:bidi="fa-IR"/>
        </w:rPr>
        <w:t xml:space="preserve">برای مقاوم سازی شهرها در برابر خطر زمین لرزه و کاهش میزان مخاطرات آنها ، مراکز مهم صنعتی و شریان های حیاتی در اثر رخداد زلزله ، باید ویژه گی های لرزه زمین ساخت گستره شناسایی و سپس ویژه گی های لرزه خیزی هریک از چشمه </w:t>
      </w:r>
      <w:r w:rsidR="00FD573F">
        <w:rPr>
          <w:rFonts w:cs="B Nazanin" w:hint="cs"/>
          <w:sz w:val="24"/>
          <w:szCs w:val="24"/>
          <w:rtl/>
          <w:lang w:bidi="fa-IR"/>
        </w:rPr>
        <w:t>ه</w:t>
      </w:r>
      <w:r w:rsidRPr="00DB41E9">
        <w:rPr>
          <w:rFonts w:cs="B Nazanin" w:hint="cs"/>
          <w:sz w:val="24"/>
          <w:szCs w:val="24"/>
          <w:rtl/>
          <w:lang w:bidi="fa-IR"/>
        </w:rPr>
        <w:t xml:space="preserve">ای لرزه زا برپایه رویداد زمین لرزه های گذشته آن گستره تعریف و سرانجام با یکی از </w:t>
      </w:r>
      <w:r w:rsidR="00DB41E9" w:rsidRPr="00DB41E9">
        <w:rPr>
          <w:rFonts w:cs="B Nazanin" w:hint="cs"/>
          <w:sz w:val="24"/>
          <w:szCs w:val="24"/>
          <w:rtl/>
          <w:lang w:bidi="fa-IR"/>
        </w:rPr>
        <w:t>روش های احتمالاتی یا تعینی تا</w:t>
      </w:r>
      <w:r w:rsidR="00FD573F">
        <w:rPr>
          <w:rFonts w:cs="B Nazanin" w:hint="cs"/>
          <w:sz w:val="24"/>
          <w:szCs w:val="24"/>
          <w:rtl/>
          <w:lang w:bidi="fa-IR"/>
        </w:rPr>
        <w:t>ث</w:t>
      </w:r>
      <w:r w:rsidR="00DB41E9" w:rsidRPr="00DB41E9">
        <w:rPr>
          <w:rFonts w:cs="B Nazanin" w:hint="cs"/>
          <w:sz w:val="24"/>
          <w:szCs w:val="24"/>
          <w:rtl/>
          <w:lang w:bidi="fa-IR"/>
        </w:rPr>
        <w:t>یر لرزه خیزی هریک از چشمه ها در ساختگاه (شهرمورد نظر) براورد شود .</w:t>
      </w:r>
    </w:p>
    <w:p w:rsidR="0026452C" w:rsidRPr="009E435E" w:rsidRDefault="0026452C" w:rsidP="0026452C">
      <w:pPr>
        <w:autoSpaceDE w:val="0"/>
        <w:autoSpaceDN w:val="0"/>
        <w:bidi/>
        <w:adjustRightInd w:val="0"/>
        <w:jc w:val="both"/>
        <w:rPr>
          <w:rFonts w:cs="B Nazanin"/>
          <w:b/>
          <w:bCs/>
          <w:sz w:val="28"/>
          <w:szCs w:val="28"/>
          <w:rtl/>
        </w:rPr>
      </w:pPr>
      <w:r>
        <w:rPr>
          <w:rFonts w:cs="B Nazanin" w:hint="cs"/>
          <w:b/>
          <w:bCs/>
          <w:sz w:val="28"/>
          <w:szCs w:val="28"/>
          <w:rtl/>
        </w:rPr>
        <w:t>م</w:t>
      </w:r>
      <w:r w:rsidRPr="009E435E">
        <w:rPr>
          <w:rFonts w:cs="B Nazanin" w:hint="cs"/>
          <w:b/>
          <w:bCs/>
          <w:sz w:val="28"/>
          <w:szCs w:val="28"/>
          <w:rtl/>
        </w:rPr>
        <w:t xml:space="preserve">روری بر تحقیقات گذشته </w:t>
      </w:r>
    </w:p>
    <w:p w:rsidR="0026452C" w:rsidRPr="0026452C" w:rsidRDefault="0026452C" w:rsidP="0026452C">
      <w:pPr>
        <w:bidi/>
        <w:spacing w:line="240" w:lineRule="auto"/>
        <w:ind w:firstLine="191"/>
        <w:jc w:val="both"/>
        <w:rPr>
          <w:rFonts w:cs="B Nazanin"/>
          <w:sz w:val="24"/>
          <w:szCs w:val="24"/>
          <w:rtl/>
          <w:lang w:bidi="fa-IR"/>
        </w:rPr>
      </w:pPr>
      <w:r w:rsidRPr="0026452C">
        <w:rPr>
          <w:rFonts w:cs="B Nazanin" w:hint="cs"/>
          <w:sz w:val="24"/>
          <w:szCs w:val="24"/>
          <w:rtl/>
        </w:rPr>
        <w:t xml:space="preserve">در استان یزد نیز مطالعات صورت گرفته که به طور مختصر می توان به </w:t>
      </w:r>
      <w:r w:rsidRPr="0026452C">
        <w:rPr>
          <w:rFonts w:ascii="Times New Roman" w:hAnsi="Times New Roman" w:cs="B Nazanin" w:hint="cs"/>
          <w:sz w:val="24"/>
          <w:szCs w:val="24"/>
          <w:rtl/>
        </w:rPr>
        <w:t>رساله دکترا ،آقای حمید مهرنهاد ،تحت عنوان  لرزه زمین ساخت و تخمین خطر زلزله در استان یزد 1379از دانشگاه شهید بهشتی، نام برد پهنه بندی خطر نسبی زلزله در استان یزد که منجر به تعیین مقادیر شتاب در دوره بازگشت های مختلف شده است  .</w:t>
      </w:r>
      <w:r w:rsidRPr="0026452C">
        <w:rPr>
          <w:rFonts w:ascii="Tahoma" w:hAnsi="Tahoma" w:cs="B Nazanin"/>
          <w:color w:val="666666"/>
          <w:sz w:val="24"/>
          <w:szCs w:val="24"/>
          <w:shd w:val="clear" w:color="auto" w:fill="FFFFF3"/>
          <w:rtl/>
        </w:rPr>
        <w:t xml:space="preserve"> </w:t>
      </w:r>
      <w:r w:rsidRPr="0026452C">
        <w:rPr>
          <w:rFonts w:ascii="Tahoma" w:hAnsi="Tahoma" w:cs="B Nazanin"/>
          <w:sz w:val="24"/>
          <w:szCs w:val="24"/>
          <w:shd w:val="clear" w:color="auto" w:fill="FFFFF3"/>
          <w:rtl/>
        </w:rPr>
        <w:t>زمین‌شناسی</w:t>
      </w:r>
      <w:r w:rsidRPr="0026452C">
        <w:rPr>
          <w:rFonts w:ascii="Times New Roman" w:hAnsi="Times New Roman" w:cs="Times New Roman" w:hint="cs"/>
          <w:sz w:val="24"/>
          <w:szCs w:val="24"/>
          <w:shd w:val="clear" w:color="auto" w:fill="FFFFF3"/>
          <w:rtl/>
        </w:rPr>
        <w:t>٬</w:t>
      </w:r>
      <w:r w:rsidRPr="0026452C">
        <w:rPr>
          <w:rFonts w:ascii="Tahoma" w:hAnsi="Tahoma" w:cs="B Nazanin"/>
          <w:sz w:val="24"/>
          <w:szCs w:val="24"/>
          <w:shd w:val="clear" w:color="auto" w:fill="FFFFF3"/>
          <w:rtl/>
        </w:rPr>
        <w:t xml:space="preserve"> </w:t>
      </w:r>
      <w:r w:rsidRPr="0026452C">
        <w:rPr>
          <w:rFonts w:ascii="Tahoma" w:hAnsi="Tahoma" w:cs="B Nazanin" w:hint="cs"/>
          <w:sz w:val="24"/>
          <w:szCs w:val="24"/>
          <w:shd w:val="clear" w:color="auto" w:fill="FFFFF3"/>
          <w:rtl/>
        </w:rPr>
        <w:t>لرزه</w:t>
      </w:r>
      <w:r w:rsidRPr="0026452C">
        <w:rPr>
          <w:rFonts w:ascii="Tahoma" w:hAnsi="Tahoma" w:cs="B Nazanin"/>
          <w:sz w:val="24"/>
          <w:szCs w:val="24"/>
          <w:shd w:val="clear" w:color="auto" w:fill="FFFFF3"/>
          <w:rtl/>
        </w:rPr>
        <w:t xml:space="preserve"> </w:t>
      </w:r>
      <w:r w:rsidRPr="0026452C">
        <w:rPr>
          <w:rFonts w:ascii="Tahoma" w:hAnsi="Tahoma" w:cs="B Nazanin" w:hint="cs"/>
          <w:sz w:val="24"/>
          <w:szCs w:val="24"/>
          <w:shd w:val="clear" w:color="auto" w:fill="FFFFF3"/>
          <w:rtl/>
        </w:rPr>
        <w:t>زمین ساخت</w:t>
      </w:r>
      <w:r w:rsidRPr="0026452C">
        <w:rPr>
          <w:rFonts w:ascii="Tahoma" w:hAnsi="Tahoma" w:cs="B Nazanin"/>
          <w:sz w:val="24"/>
          <w:szCs w:val="24"/>
          <w:shd w:val="clear" w:color="auto" w:fill="FFFFF3"/>
          <w:rtl/>
        </w:rPr>
        <w:t xml:space="preserve"> </w:t>
      </w:r>
      <w:r w:rsidRPr="0026452C">
        <w:rPr>
          <w:rFonts w:ascii="Tahoma" w:hAnsi="Tahoma" w:cs="B Nazanin" w:hint="cs"/>
          <w:sz w:val="24"/>
          <w:szCs w:val="24"/>
          <w:shd w:val="clear" w:color="auto" w:fill="FFFFF3"/>
          <w:rtl/>
        </w:rPr>
        <w:t>و</w:t>
      </w:r>
      <w:r w:rsidRPr="0026452C">
        <w:rPr>
          <w:rFonts w:ascii="Tahoma" w:hAnsi="Tahoma" w:cs="B Nazanin"/>
          <w:sz w:val="24"/>
          <w:szCs w:val="24"/>
          <w:shd w:val="clear" w:color="auto" w:fill="FFFFF3"/>
          <w:rtl/>
        </w:rPr>
        <w:t xml:space="preserve"> </w:t>
      </w:r>
      <w:r w:rsidRPr="0026452C">
        <w:rPr>
          <w:rFonts w:ascii="Tahoma" w:hAnsi="Tahoma" w:cs="B Nazanin" w:hint="cs"/>
          <w:sz w:val="24"/>
          <w:szCs w:val="24"/>
          <w:shd w:val="clear" w:color="auto" w:fill="FFFFF3"/>
          <w:rtl/>
        </w:rPr>
        <w:t>تعیین</w:t>
      </w:r>
      <w:r w:rsidRPr="0026452C">
        <w:rPr>
          <w:rFonts w:ascii="Tahoma" w:hAnsi="Tahoma" w:cs="B Nazanin"/>
          <w:sz w:val="24"/>
          <w:szCs w:val="24"/>
          <w:shd w:val="clear" w:color="auto" w:fill="FFFFF3"/>
          <w:rtl/>
        </w:rPr>
        <w:t xml:space="preserve"> </w:t>
      </w:r>
      <w:r w:rsidRPr="0026452C">
        <w:rPr>
          <w:rFonts w:ascii="Tahoma" w:hAnsi="Tahoma" w:cs="B Nazanin" w:hint="cs"/>
          <w:sz w:val="24"/>
          <w:szCs w:val="24"/>
          <w:shd w:val="clear" w:color="auto" w:fill="FFFFF3"/>
          <w:rtl/>
        </w:rPr>
        <w:t>میزان</w:t>
      </w:r>
      <w:r w:rsidRPr="0026452C">
        <w:rPr>
          <w:rFonts w:ascii="Tahoma" w:hAnsi="Tahoma" w:cs="B Nazanin"/>
          <w:sz w:val="24"/>
          <w:szCs w:val="24"/>
          <w:shd w:val="clear" w:color="auto" w:fill="FFFFF3"/>
          <w:rtl/>
        </w:rPr>
        <w:t xml:space="preserve"> </w:t>
      </w:r>
      <w:r w:rsidRPr="0026452C">
        <w:rPr>
          <w:rFonts w:ascii="Tahoma" w:hAnsi="Tahoma" w:cs="B Nazanin" w:hint="cs"/>
          <w:sz w:val="24"/>
          <w:szCs w:val="24"/>
          <w:shd w:val="clear" w:color="auto" w:fill="FFFFF3"/>
          <w:rtl/>
        </w:rPr>
        <w:t>خطر</w:t>
      </w:r>
      <w:r w:rsidRPr="0026452C">
        <w:rPr>
          <w:rFonts w:ascii="Tahoma" w:hAnsi="Tahoma" w:cs="B Nazanin"/>
          <w:sz w:val="24"/>
          <w:szCs w:val="24"/>
          <w:shd w:val="clear" w:color="auto" w:fill="FFFFF3"/>
          <w:rtl/>
        </w:rPr>
        <w:t xml:space="preserve"> </w:t>
      </w:r>
      <w:r w:rsidRPr="0026452C">
        <w:rPr>
          <w:rFonts w:ascii="Tahoma" w:hAnsi="Tahoma" w:cs="B Nazanin" w:hint="cs"/>
          <w:sz w:val="24"/>
          <w:szCs w:val="24"/>
          <w:shd w:val="clear" w:color="auto" w:fill="FFFFF3"/>
          <w:rtl/>
        </w:rPr>
        <w:t>زلزله</w:t>
      </w:r>
      <w:r w:rsidRPr="0026452C">
        <w:rPr>
          <w:rFonts w:ascii="Tahoma" w:hAnsi="Tahoma" w:cs="B Nazanin"/>
          <w:sz w:val="24"/>
          <w:szCs w:val="24"/>
          <w:shd w:val="clear" w:color="auto" w:fill="FFFFF3"/>
          <w:rtl/>
        </w:rPr>
        <w:t xml:space="preserve"> </w:t>
      </w:r>
      <w:r w:rsidRPr="0026452C">
        <w:rPr>
          <w:rFonts w:ascii="Tahoma" w:hAnsi="Tahoma" w:cs="B Nazanin" w:hint="cs"/>
          <w:sz w:val="24"/>
          <w:szCs w:val="24"/>
          <w:shd w:val="clear" w:color="auto" w:fill="FFFFF3"/>
          <w:rtl/>
        </w:rPr>
        <w:t>برای</w:t>
      </w:r>
      <w:r w:rsidRPr="0026452C">
        <w:rPr>
          <w:rFonts w:ascii="Tahoma" w:hAnsi="Tahoma" w:cs="B Nazanin"/>
          <w:sz w:val="24"/>
          <w:szCs w:val="24"/>
          <w:shd w:val="clear" w:color="auto" w:fill="FFFFF3"/>
          <w:rtl/>
        </w:rPr>
        <w:t xml:space="preserve"> </w:t>
      </w:r>
      <w:r w:rsidRPr="0026452C">
        <w:rPr>
          <w:rFonts w:ascii="Tahoma" w:hAnsi="Tahoma" w:cs="B Nazanin" w:hint="cs"/>
          <w:sz w:val="24"/>
          <w:szCs w:val="24"/>
          <w:shd w:val="clear" w:color="auto" w:fill="FFFFF3"/>
          <w:rtl/>
        </w:rPr>
        <w:t>استان</w:t>
      </w:r>
      <w:r w:rsidRPr="0026452C">
        <w:rPr>
          <w:rFonts w:ascii="Tahoma" w:hAnsi="Tahoma" w:cs="B Nazanin"/>
          <w:sz w:val="24"/>
          <w:szCs w:val="24"/>
          <w:shd w:val="clear" w:color="auto" w:fill="FFFFF3"/>
          <w:rtl/>
        </w:rPr>
        <w:t xml:space="preserve"> </w:t>
      </w:r>
      <w:r w:rsidRPr="0026452C">
        <w:rPr>
          <w:rFonts w:ascii="Tahoma" w:hAnsi="Tahoma" w:cs="B Nazanin" w:hint="cs"/>
          <w:sz w:val="24"/>
          <w:szCs w:val="24"/>
          <w:shd w:val="clear" w:color="auto" w:fill="FFFFF3"/>
          <w:rtl/>
        </w:rPr>
        <w:t>یز</w:t>
      </w:r>
      <w:r w:rsidRPr="0026452C">
        <w:rPr>
          <w:rFonts w:ascii="Tahoma" w:hAnsi="Tahoma" w:cs="B Nazanin"/>
          <w:sz w:val="24"/>
          <w:szCs w:val="24"/>
          <w:shd w:val="clear" w:color="auto" w:fill="FFFFF3"/>
          <w:rtl/>
        </w:rPr>
        <w:t>د</w:t>
      </w:r>
      <w:r w:rsidRPr="0026452C">
        <w:rPr>
          <w:rFonts w:ascii="Tahoma" w:hAnsi="Tahoma" w:cs="B Nazanin" w:hint="cs"/>
          <w:sz w:val="24"/>
          <w:szCs w:val="24"/>
          <w:shd w:val="clear" w:color="auto" w:fill="FFFFF3"/>
          <w:rtl/>
        </w:rPr>
        <w:t xml:space="preserve"> ، </w:t>
      </w:r>
      <w:r w:rsidRPr="0026452C">
        <w:rPr>
          <w:rFonts w:ascii="Tahoma" w:hAnsi="Tahoma" w:cs="B Nazanin" w:hint="cs"/>
          <w:color w:val="000000"/>
          <w:sz w:val="24"/>
          <w:szCs w:val="24"/>
          <w:shd w:val="clear" w:color="auto" w:fill="FFFFF3"/>
          <w:rtl/>
        </w:rPr>
        <w:t xml:space="preserve">.پایان نامه کارشناسی ارشد دانشگاه تهران شمال با عنوان نقش تکتونیک فعال در شکستگی های دشت یزد-اردکان توسط محمدفاتحی میبدی 1384که ارتباط بین گسل شمال یزد و روند شکستگی های دشت یزد اردکان مطالعه کرده که با هم ارتباط دارند ، طرح پژوهشی  دانشکده عمران </w:t>
      </w:r>
      <w:r w:rsidRPr="0026452C">
        <w:rPr>
          <w:rFonts w:ascii="Tahoma" w:hAnsi="Tahoma" w:cs="B Nazanin"/>
          <w:color w:val="000000"/>
          <w:sz w:val="24"/>
          <w:szCs w:val="24"/>
          <w:shd w:val="clear" w:color="auto" w:fill="FFFFF3"/>
          <w:rtl/>
        </w:rPr>
        <w:t>دانشگاه یزد</w:t>
      </w:r>
      <w:r w:rsidRPr="0026452C">
        <w:rPr>
          <w:rFonts w:ascii="Tahoma" w:hAnsi="Tahoma" w:cs="B Nazanin" w:hint="cs"/>
          <w:color w:val="000000"/>
          <w:sz w:val="24"/>
          <w:szCs w:val="24"/>
          <w:shd w:val="clear" w:color="auto" w:fill="FFFFF3"/>
          <w:rtl/>
        </w:rPr>
        <w:t xml:space="preserve"> ، توسط </w:t>
      </w:r>
      <w:r w:rsidRPr="0026452C">
        <w:rPr>
          <w:rFonts w:ascii="Tahoma" w:hAnsi="Tahoma" w:cs="B Nazanin"/>
          <w:color w:val="000000"/>
          <w:sz w:val="24"/>
          <w:szCs w:val="24"/>
          <w:shd w:val="clear" w:color="auto" w:fill="FFFFF3"/>
          <w:rtl/>
        </w:rPr>
        <w:t xml:space="preserve"> حمید مهرنهاد  ، محمد رضا کهدویی</w:t>
      </w:r>
      <w:r w:rsidRPr="0026452C">
        <w:rPr>
          <w:rFonts w:ascii="Tahoma" w:hAnsi="Tahoma" w:cs="B Nazanin" w:hint="cs"/>
          <w:color w:val="000000"/>
          <w:sz w:val="24"/>
          <w:szCs w:val="24"/>
          <w:shd w:val="clear" w:color="auto" w:fill="FFFFF3"/>
          <w:rtl/>
        </w:rPr>
        <w:t xml:space="preserve"> در سال 1385 با عنوان تجزیه و تحلیل ساختاری و سایزموتکتونیکی گسل دهشیر در محدوده دهشیر که گسل دهشیر به عنوان گسل فعال پنهان مشخص شده است .</w:t>
      </w:r>
      <w:r w:rsidRPr="0026452C">
        <w:rPr>
          <w:rFonts w:ascii="IranNastaliq" w:hAnsi="Times New Roman" w:cs="B Nazanin" w:hint="cs"/>
          <w:color w:val="000000"/>
          <w:kern w:val="24"/>
          <w:sz w:val="24"/>
          <w:szCs w:val="24"/>
          <w:rtl/>
        </w:rPr>
        <w:t xml:space="preserve"> </w:t>
      </w:r>
      <w:r w:rsidRPr="0026452C">
        <w:rPr>
          <w:rFonts w:ascii="Tahoma" w:hAnsi="Tahoma" w:cs="B Nazanin" w:hint="cs"/>
          <w:color w:val="000000"/>
          <w:sz w:val="24"/>
          <w:szCs w:val="24"/>
          <w:shd w:val="clear" w:color="auto" w:fill="FFFFF3"/>
          <w:rtl/>
        </w:rPr>
        <w:t>طرح پژوهشی  دانشکده عمران دانشگاه یزد  توسط داریوش مهرشاهی ،حمید مهرنهاد در سال 1387 با عنوان بررسی ساختار مورفوتکتونیک  دشت یزد-اردکان که نقش گسل های محدوده استان یزد در به وجود اوردن اشکال ناهمواری ها را بررسی می کند .</w:t>
      </w:r>
    </w:p>
    <w:p w:rsidR="00C42151" w:rsidRPr="00827C88" w:rsidRDefault="00C42151" w:rsidP="00954F3B">
      <w:pPr>
        <w:spacing w:line="240" w:lineRule="auto"/>
        <w:jc w:val="right"/>
        <w:rPr>
          <w:rFonts w:cs="B Nazanin"/>
          <w:b/>
          <w:bCs/>
          <w:sz w:val="24"/>
          <w:szCs w:val="24"/>
          <w:rtl/>
          <w:lang w:bidi="fa-IR"/>
        </w:rPr>
      </w:pPr>
      <w:r w:rsidRPr="00827C88">
        <w:rPr>
          <w:rFonts w:cs="B Nazanin" w:hint="cs"/>
          <w:b/>
          <w:bCs/>
          <w:sz w:val="24"/>
          <w:szCs w:val="24"/>
          <w:rtl/>
          <w:lang w:bidi="fa-IR"/>
        </w:rPr>
        <w:t>گستره مورد مطالعه:</w:t>
      </w:r>
    </w:p>
    <w:p w:rsidR="00E62BFE" w:rsidRDefault="00DB41E9" w:rsidP="00A348F1">
      <w:pPr>
        <w:bidi/>
        <w:spacing w:line="240" w:lineRule="auto"/>
        <w:ind w:firstLine="191"/>
        <w:jc w:val="both"/>
        <w:rPr>
          <w:rFonts w:ascii="Tahoma" w:hAnsi="Tahoma" w:cs="B Nazanin"/>
          <w:color w:val="000000"/>
          <w:sz w:val="24"/>
          <w:szCs w:val="24"/>
          <w:shd w:val="clear" w:color="auto" w:fill="FFFFFF"/>
          <w:rtl/>
        </w:rPr>
      </w:pPr>
      <w:r w:rsidRPr="00DB41E9">
        <w:rPr>
          <w:rFonts w:cs="B Nazanin" w:hint="cs"/>
          <w:sz w:val="24"/>
          <w:szCs w:val="24"/>
          <w:rtl/>
          <w:lang w:bidi="fa-IR"/>
        </w:rPr>
        <w:t xml:space="preserve">گستره مورد مطالعه جهت براورد پارامترهای لرزه خیزی ، از نظر جغرافیایی بین عرض جغرافیایی </w:t>
      </w:r>
      <w:r w:rsidRPr="00DB41E9">
        <w:rPr>
          <w:rFonts w:ascii="Calibri" w:hAnsi="Calibri" w:cs="B Nazanin"/>
          <w:sz w:val="24"/>
          <w:szCs w:val="24"/>
          <w:rtl/>
          <w:lang w:bidi="fa-IR"/>
        </w:rPr>
        <w:t>'</w:t>
      </w:r>
      <w:r w:rsidRPr="00DB41E9">
        <w:rPr>
          <w:rFonts w:cs="B Nazanin" w:hint="cs"/>
          <w:sz w:val="24"/>
          <w:szCs w:val="24"/>
          <w:rtl/>
          <w:lang w:bidi="fa-IR"/>
        </w:rPr>
        <w:t xml:space="preserve">48 29  تا </w:t>
      </w:r>
      <w:r w:rsidRPr="00DB41E9">
        <w:rPr>
          <w:rFonts w:ascii="Calibri" w:hAnsi="Calibri" w:cs="B Nazanin"/>
          <w:sz w:val="24"/>
          <w:szCs w:val="24"/>
          <w:rtl/>
          <w:lang w:bidi="fa-IR"/>
        </w:rPr>
        <w:t>'</w:t>
      </w:r>
      <w:r w:rsidRPr="00DB41E9">
        <w:rPr>
          <w:rFonts w:cs="B Nazanin" w:hint="cs"/>
          <w:sz w:val="24"/>
          <w:szCs w:val="24"/>
          <w:rtl/>
          <w:lang w:bidi="fa-IR"/>
        </w:rPr>
        <w:t xml:space="preserve">30  33 شمالی و طول جغرافیایی </w:t>
      </w:r>
      <w:r w:rsidRPr="00DB41E9">
        <w:rPr>
          <w:rFonts w:ascii="Calibri" w:hAnsi="Calibri" w:cs="B Nazanin"/>
          <w:sz w:val="24"/>
          <w:szCs w:val="24"/>
          <w:rtl/>
          <w:lang w:bidi="fa-IR"/>
        </w:rPr>
        <w:t>'</w:t>
      </w:r>
      <w:r w:rsidRPr="00DB41E9">
        <w:rPr>
          <w:rFonts w:cs="B Nazanin" w:hint="cs"/>
          <w:sz w:val="24"/>
          <w:szCs w:val="24"/>
          <w:rtl/>
          <w:lang w:bidi="fa-IR"/>
        </w:rPr>
        <w:t xml:space="preserve">45 52 تا </w:t>
      </w:r>
      <w:r w:rsidRPr="00DB41E9">
        <w:rPr>
          <w:rFonts w:ascii="Calibri" w:hAnsi="Calibri" w:cs="B Nazanin"/>
          <w:sz w:val="24"/>
          <w:szCs w:val="24"/>
          <w:rtl/>
          <w:lang w:bidi="fa-IR"/>
        </w:rPr>
        <w:t>'</w:t>
      </w:r>
      <w:r w:rsidRPr="00DB41E9">
        <w:rPr>
          <w:rFonts w:cs="B Nazanin" w:hint="cs"/>
          <w:sz w:val="24"/>
          <w:szCs w:val="24"/>
          <w:rtl/>
          <w:lang w:bidi="fa-IR"/>
        </w:rPr>
        <w:t xml:space="preserve">30  56 شرقی قرار گرفته است و بیشترین طول استان از شمال به جنوب 380 کیلومتر از شرق به غرب حدود 300 کیلومتر است استان یزد شامل </w:t>
      </w:r>
      <w:r w:rsidRPr="00DB41E9">
        <w:rPr>
          <w:rFonts w:ascii="Tahoma" w:hAnsi="Tahoma" w:cs="B Nazanin" w:hint="cs"/>
          <w:color w:val="000000"/>
          <w:sz w:val="24"/>
          <w:szCs w:val="24"/>
          <w:shd w:val="clear" w:color="auto" w:fill="FFFFFF"/>
          <w:rtl/>
        </w:rPr>
        <w:t>ده</w:t>
      </w:r>
      <w:r w:rsidRPr="00DB41E9">
        <w:rPr>
          <w:rFonts w:ascii="Tahoma" w:hAnsi="Tahoma" w:cs="B Nazanin"/>
          <w:color w:val="000000"/>
          <w:sz w:val="24"/>
          <w:szCs w:val="24"/>
          <w:shd w:val="clear" w:color="auto" w:fill="FFFFFF"/>
          <w:rtl/>
        </w:rPr>
        <w:t xml:space="preserve"> شهرستان‌ به‌ نام‌هاي‌ ابركوه‌، اردكان‌، بافق‌، تفت‌، مهريز، ميبد</w:t>
      </w:r>
      <w:r w:rsidRPr="00DB41E9">
        <w:rPr>
          <w:rFonts w:ascii="Tahoma" w:hAnsi="Tahoma" w:cs="B Nazanin" w:hint="cs"/>
          <w:color w:val="000000"/>
          <w:sz w:val="24"/>
          <w:szCs w:val="24"/>
          <w:shd w:val="clear" w:color="auto" w:fill="FFFFFF"/>
          <w:rtl/>
        </w:rPr>
        <w:t>، یزد،</w:t>
      </w:r>
      <w:r w:rsidRPr="00DB41E9">
        <w:rPr>
          <w:rFonts w:ascii="Tahoma" w:hAnsi="Tahoma" w:cs="B Nazanin" w:hint="cs"/>
          <w:color w:val="000000"/>
          <w:sz w:val="24"/>
          <w:szCs w:val="24"/>
          <w:shd w:val="clear" w:color="auto" w:fill="FFFFFF"/>
          <w:rtl/>
          <w:lang w:bidi="fa-IR"/>
        </w:rPr>
        <w:t xml:space="preserve"> خاتم، مهریزو بهاباد </w:t>
      </w:r>
      <w:r w:rsidRPr="00DB41E9">
        <w:rPr>
          <w:rFonts w:ascii="Tahoma" w:hAnsi="Tahoma" w:cs="B Nazanin" w:hint="cs"/>
          <w:color w:val="000000"/>
          <w:sz w:val="24"/>
          <w:szCs w:val="24"/>
          <w:shd w:val="clear" w:color="auto" w:fill="FFFFFF"/>
          <w:rtl/>
        </w:rPr>
        <w:t xml:space="preserve"> است .</w:t>
      </w:r>
    </w:p>
    <w:p w:rsidR="00AB2D4E" w:rsidRPr="00AB2D4E" w:rsidRDefault="00AB2D4E" w:rsidP="00954F3B">
      <w:pPr>
        <w:bidi/>
        <w:spacing w:line="240" w:lineRule="auto"/>
        <w:jc w:val="both"/>
        <w:rPr>
          <w:rFonts w:cs="B Nazanin"/>
          <w:b/>
          <w:bCs/>
          <w:sz w:val="24"/>
          <w:szCs w:val="24"/>
          <w:rtl/>
          <w:lang w:bidi="fa-IR"/>
        </w:rPr>
      </w:pPr>
      <w:r w:rsidRPr="00AB2D4E">
        <w:rPr>
          <w:rFonts w:cs="B Nazanin" w:hint="cs"/>
          <w:b/>
          <w:bCs/>
          <w:sz w:val="24"/>
          <w:szCs w:val="24"/>
          <w:rtl/>
          <w:lang w:bidi="fa-IR"/>
        </w:rPr>
        <w:t>زمین شناسی عمومی منطقه</w:t>
      </w:r>
      <w:r w:rsidR="00C018D8">
        <w:rPr>
          <w:rFonts w:cs="B Nazanin" w:hint="cs"/>
          <w:b/>
          <w:bCs/>
          <w:sz w:val="24"/>
          <w:szCs w:val="24"/>
          <w:rtl/>
          <w:lang w:bidi="fa-IR"/>
        </w:rPr>
        <w:t xml:space="preserve"> :</w:t>
      </w:r>
    </w:p>
    <w:p w:rsidR="00AB2D4E" w:rsidRDefault="00AB2D4E" w:rsidP="00A348F1">
      <w:pPr>
        <w:bidi/>
        <w:spacing w:line="240" w:lineRule="auto"/>
        <w:ind w:firstLine="191"/>
        <w:jc w:val="both"/>
        <w:rPr>
          <w:rFonts w:cs="B Nazanin"/>
          <w:sz w:val="24"/>
          <w:szCs w:val="24"/>
          <w:rtl/>
          <w:lang w:bidi="fa-IR"/>
        </w:rPr>
      </w:pPr>
      <w:r w:rsidRPr="00AB2D4E">
        <w:rPr>
          <w:rFonts w:cs="B Nazanin" w:hint="cs"/>
          <w:sz w:val="24"/>
          <w:szCs w:val="24"/>
          <w:rtl/>
          <w:lang w:bidi="fa-IR"/>
        </w:rPr>
        <w:t xml:space="preserve">استان یزد براساس تقسیم بندی زمین شناسی </w:t>
      </w:r>
      <w:r w:rsidRPr="00AB2D4E">
        <w:rPr>
          <w:rFonts w:ascii="Times New Roman" w:hAnsi="Times New Roman" w:cs="Times New Roman" w:hint="cs"/>
          <w:sz w:val="24"/>
          <w:szCs w:val="24"/>
          <w:rtl/>
          <w:lang w:bidi="fa-IR"/>
        </w:rPr>
        <w:t>–</w:t>
      </w:r>
      <w:r w:rsidRPr="00AB2D4E">
        <w:rPr>
          <w:rFonts w:cs="B Nazanin" w:hint="cs"/>
          <w:sz w:val="24"/>
          <w:szCs w:val="24"/>
          <w:rtl/>
          <w:lang w:bidi="fa-IR"/>
        </w:rPr>
        <w:t xml:space="preserve"> ساختاری ایران جزو گستره ای است که از شرق به غرب مشتمل برپهنه بندی ایران مرکزی و ارومیه دختراست . زون ایران مرکزی یکی از واحدهای اصلی و عمده ای است که شکل مثلث در مرکز ایران قرار دارد و جزو بزرگترین و پیچیده ترین واحدهای زمین شناسی به شمار می رود استان یزد جزیی از این زون می باشد . </w:t>
      </w:r>
      <w:r w:rsidR="00184B98" w:rsidRPr="00D3370E">
        <w:rPr>
          <w:rFonts w:ascii="Calibri" w:hAnsi="Calibri"/>
          <w:b/>
          <w:rtl/>
        </w:rPr>
        <w:t>[</w:t>
      </w:r>
      <w:r w:rsidR="00184B98">
        <w:rPr>
          <w:rFonts w:hint="cs"/>
          <w:b/>
          <w:rtl/>
        </w:rPr>
        <w:t>1</w:t>
      </w:r>
      <w:r w:rsidR="00184B98" w:rsidRPr="00D3370E">
        <w:rPr>
          <w:rFonts w:ascii="Calibri" w:hAnsi="Calibri"/>
          <w:b/>
          <w:rtl/>
        </w:rPr>
        <w:t>]</w:t>
      </w:r>
      <w:r w:rsidR="00184B98">
        <w:rPr>
          <w:rFonts w:ascii="Calibri" w:hAnsi="Calibri"/>
          <w:b/>
        </w:rPr>
        <w:t xml:space="preserve"> </w:t>
      </w:r>
      <w:r w:rsidRPr="00AB2D4E">
        <w:rPr>
          <w:rFonts w:cs="B Nazanin" w:hint="cs"/>
          <w:sz w:val="24"/>
          <w:szCs w:val="24"/>
          <w:rtl/>
          <w:lang w:bidi="fa-IR"/>
        </w:rPr>
        <w:t>در تصویر شماره (1) نقشه ماهواره ای شهریزد</w:t>
      </w:r>
      <w:r w:rsidR="00566EC7">
        <w:rPr>
          <w:rFonts w:cs="B Nazanin" w:hint="cs"/>
          <w:sz w:val="24"/>
          <w:szCs w:val="24"/>
          <w:rtl/>
          <w:lang w:bidi="fa-IR"/>
        </w:rPr>
        <w:t xml:space="preserve"> و موقعیت بعضی از گسل های تاثیر گذار و دو زلزله رخ داده به همراه مکانیسم زلزله نشان داده شده است</w:t>
      </w:r>
      <w:r w:rsidR="00C018D8">
        <w:rPr>
          <w:rFonts w:cs="B Nazanin" w:hint="cs"/>
          <w:sz w:val="24"/>
          <w:szCs w:val="24"/>
          <w:rtl/>
          <w:lang w:bidi="fa-IR"/>
        </w:rPr>
        <w:t>.در شکل شماره (2) نقشه تکتونیک گستره مورد بررسی به همراه گسل های فعال منطقه ارایه گردیده است .</w:t>
      </w:r>
    </w:p>
    <w:p w:rsidR="0026452C" w:rsidRDefault="0026452C" w:rsidP="0026452C">
      <w:pPr>
        <w:bidi/>
        <w:spacing w:line="240" w:lineRule="auto"/>
        <w:ind w:firstLine="191"/>
        <w:jc w:val="both"/>
        <w:rPr>
          <w:rFonts w:cs="B Nazanin"/>
          <w:sz w:val="24"/>
          <w:szCs w:val="24"/>
          <w:rtl/>
          <w:lang w:bidi="fa-IR"/>
        </w:rPr>
      </w:pPr>
    </w:p>
    <w:p w:rsidR="0026452C" w:rsidRDefault="0026452C" w:rsidP="0026452C">
      <w:pPr>
        <w:bidi/>
        <w:spacing w:line="240" w:lineRule="auto"/>
        <w:ind w:firstLine="191"/>
        <w:jc w:val="both"/>
        <w:rPr>
          <w:rFonts w:cs="B Nazanin"/>
          <w:sz w:val="24"/>
          <w:szCs w:val="24"/>
          <w:rtl/>
          <w:lang w:bidi="fa-IR"/>
        </w:rPr>
      </w:pPr>
    </w:p>
    <w:p w:rsidR="0026452C" w:rsidRDefault="0026452C" w:rsidP="0026452C">
      <w:pPr>
        <w:bidi/>
        <w:spacing w:line="240" w:lineRule="auto"/>
        <w:ind w:firstLine="191"/>
        <w:jc w:val="both"/>
        <w:rPr>
          <w:rFonts w:cs="B Nazanin"/>
          <w:sz w:val="24"/>
          <w:szCs w:val="24"/>
          <w:rtl/>
          <w:lang w:bidi="fa-IR"/>
        </w:rPr>
      </w:pPr>
    </w:p>
    <w:p w:rsidR="0026452C" w:rsidRDefault="0026452C" w:rsidP="0026452C">
      <w:pPr>
        <w:bidi/>
        <w:spacing w:line="240" w:lineRule="auto"/>
        <w:ind w:firstLine="191"/>
        <w:jc w:val="both"/>
        <w:rPr>
          <w:rFonts w:cs="B Nazanin"/>
          <w:rtl/>
          <w:lang w:bidi="fa-IR"/>
        </w:rPr>
      </w:pPr>
    </w:p>
    <w:p w:rsidR="00AB2D4E" w:rsidRDefault="00DE452E" w:rsidP="00DE452E">
      <w:pPr>
        <w:bidi/>
        <w:spacing w:line="240" w:lineRule="auto"/>
        <w:jc w:val="center"/>
        <w:rPr>
          <w:rFonts w:cs="B Nazanin"/>
          <w:rtl/>
          <w:lang w:bidi="fa-IR"/>
        </w:rPr>
      </w:pPr>
      <w:r>
        <w:rPr>
          <w:rFonts w:cs="B Nazanin"/>
          <w:noProof/>
          <w:rtl/>
        </w:rPr>
        <w:drawing>
          <wp:inline distT="0" distB="0" distL="0" distR="0" wp14:anchorId="3BD0EE96" wp14:editId="595DC1DD">
            <wp:extent cx="5330847" cy="32956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1372" cy="3302157"/>
                    </a:xfrm>
                    <a:prstGeom prst="rect">
                      <a:avLst/>
                    </a:prstGeom>
                    <a:noFill/>
                    <a:ln>
                      <a:noFill/>
                    </a:ln>
                  </pic:spPr>
                </pic:pic>
              </a:graphicData>
            </a:graphic>
          </wp:inline>
        </w:drawing>
      </w:r>
    </w:p>
    <w:p w:rsidR="00DE452E" w:rsidRPr="0026452C" w:rsidRDefault="00DE452E" w:rsidP="00DE452E">
      <w:pPr>
        <w:bidi/>
        <w:spacing w:line="240" w:lineRule="auto"/>
        <w:jc w:val="center"/>
        <w:rPr>
          <w:rFonts w:cs="B Nazanin"/>
          <w:b/>
          <w:bCs/>
          <w:rtl/>
          <w:lang w:bidi="fa-IR"/>
        </w:rPr>
      </w:pPr>
      <w:r w:rsidRPr="0026452C">
        <w:rPr>
          <w:rFonts w:cs="B Nazanin" w:hint="cs"/>
          <w:b/>
          <w:bCs/>
          <w:rtl/>
          <w:lang w:bidi="fa-IR"/>
        </w:rPr>
        <w:t>شکل شماره (1) : نمایش موقعیت شهر یزدو گسل های محدوده مجاور</w:t>
      </w:r>
    </w:p>
    <w:p w:rsidR="00C018D8" w:rsidRDefault="00C018D8" w:rsidP="00C018D8">
      <w:pPr>
        <w:bidi/>
        <w:spacing w:line="240" w:lineRule="auto"/>
        <w:jc w:val="center"/>
        <w:rPr>
          <w:rFonts w:cs="B Nazanin"/>
          <w:sz w:val="24"/>
          <w:szCs w:val="24"/>
          <w:rtl/>
          <w:lang w:bidi="fa-IR"/>
        </w:rPr>
      </w:pPr>
      <w:r>
        <w:rPr>
          <w:rFonts w:cs="B Nazanin"/>
          <w:noProof/>
          <w:sz w:val="24"/>
          <w:szCs w:val="24"/>
          <w:rtl/>
        </w:rPr>
        <w:drawing>
          <wp:inline distT="0" distB="0" distL="0" distR="0">
            <wp:extent cx="5612130" cy="3873532"/>
            <wp:effectExtent l="0" t="0" r="7620" b="0"/>
            <wp:docPr id="1" name="Picture 1" descr="E:\najm arshad\gosal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ajm arshad\gosal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873532"/>
                    </a:xfrm>
                    <a:prstGeom prst="rect">
                      <a:avLst/>
                    </a:prstGeom>
                    <a:noFill/>
                    <a:ln>
                      <a:noFill/>
                    </a:ln>
                  </pic:spPr>
                </pic:pic>
              </a:graphicData>
            </a:graphic>
          </wp:inline>
        </w:drawing>
      </w:r>
    </w:p>
    <w:p w:rsidR="00C018D8" w:rsidRPr="0026452C" w:rsidRDefault="00C018D8" w:rsidP="00C018D8">
      <w:pPr>
        <w:bidi/>
        <w:spacing w:line="240" w:lineRule="auto"/>
        <w:jc w:val="center"/>
        <w:rPr>
          <w:rFonts w:cs="B Nazanin"/>
          <w:b/>
          <w:bCs/>
          <w:rtl/>
          <w:lang w:bidi="fa-IR"/>
        </w:rPr>
      </w:pPr>
      <w:r w:rsidRPr="0026452C">
        <w:rPr>
          <w:rFonts w:cs="B Nazanin" w:hint="cs"/>
          <w:b/>
          <w:bCs/>
          <w:rtl/>
          <w:lang w:bidi="fa-IR"/>
        </w:rPr>
        <w:t xml:space="preserve">شکل شماره(2) : نقشه تکتونیک </w:t>
      </w:r>
      <w:r w:rsidR="00B07260" w:rsidRPr="0026452C">
        <w:rPr>
          <w:rFonts w:cs="B Nazanin" w:hint="cs"/>
          <w:b/>
          <w:bCs/>
          <w:rtl/>
          <w:lang w:bidi="fa-IR"/>
        </w:rPr>
        <w:t xml:space="preserve">فعال استان یزد </w:t>
      </w:r>
    </w:p>
    <w:p w:rsidR="00C018D8" w:rsidRDefault="00C018D8" w:rsidP="00C018D8">
      <w:pPr>
        <w:bidi/>
        <w:spacing w:line="240" w:lineRule="auto"/>
        <w:rPr>
          <w:rFonts w:cs="B Nazanin"/>
          <w:b/>
          <w:bCs/>
          <w:sz w:val="24"/>
          <w:szCs w:val="24"/>
          <w:rtl/>
          <w:lang w:bidi="fa-IR"/>
        </w:rPr>
      </w:pPr>
      <w:r w:rsidRPr="00352500">
        <w:rPr>
          <w:rFonts w:cs="B Nazanin" w:hint="cs"/>
          <w:b/>
          <w:bCs/>
          <w:sz w:val="24"/>
          <w:szCs w:val="24"/>
          <w:rtl/>
        </w:rPr>
        <w:lastRenderedPageBreak/>
        <w:t>چشمه های لرزه زا و براورد توان لرزه زایی هرگسل</w:t>
      </w:r>
      <w:r>
        <w:rPr>
          <w:rFonts w:cs="B Nazanin"/>
          <w:b/>
          <w:bCs/>
          <w:sz w:val="24"/>
          <w:szCs w:val="24"/>
        </w:rPr>
        <w:t xml:space="preserve"> </w:t>
      </w:r>
      <w:r>
        <w:rPr>
          <w:rFonts w:cs="B Nazanin" w:hint="cs"/>
          <w:b/>
          <w:bCs/>
          <w:sz w:val="24"/>
          <w:szCs w:val="24"/>
          <w:rtl/>
          <w:lang w:bidi="fa-IR"/>
        </w:rPr>
        <w:t>:</w:t>
      </w:r>
    </w:p>
    <w:p w:rsidR="00C018D8" w:rsidRPr="00C018D8" w:rsidRDefault="00C018D8" w:rsidP="00B07260">
      <w:pPr>
        <w:bidi/>
        <w:spacing w:line="240" w:lineRule="auto"/>
        <w:ind w:firstLine="191"/>
        <w:jc w:val="both"/>
        <w:rPr>
          <w:rFonts w:cs="B Nazanin"/>
          <w:sz w:val="24"/>
          <w:szCs w:val="24"/>
          <w:rtl/>
          <w:lang w:bidi="fa-IR"/>
        </w:rPr>
      </w:pPr>
      <w:r w:rsidRPr="00C018D8">
        <w:rPr>
          <w:rFonts w:cs="B Nazanin" w:hint="cs"/>
          <w:sz w:val="24"/>
          <w:szCs w:val="24"/>
          <w:rtl/>
          <w:lang w:bidi="fa-IR"/>
        </w:rPr>
        <w:t xml:space="preserve">گسل های فعال و سازوکار گسلش انها در محدوده 300 کیلومتری مرکز یزد مورد شناسایی قرار گرفت و برای هرگسل توان لرزه زایی یا بیشینه زمین لرزه قابل انتظار که در تحلیل ها مورد استفاده </w:t>
      </w:r>
      <w:r w:rsidR="00FD573F">
        <w:rPr>
          <w:rFonts w:cs="B Nazanin" w:hint="cs"/>
          <w:sz w:val="24"/>
          <w:szCs w:val="24"/>
          <w:rtl/>
          <w:lang w:bidi="fa-IR"/>
        </w:rPr>
        <w:t xml:space="preserve">قرار </w:t>
      </w:r>
      <w:r w:rsidRPr="00C018D8">
        <w:rPr>
          <w:rFonts w:cs="B Nazanin" w:hint="cs"/>
          <w:sz w:val="24"/>
          <w:szCs w:val="24"/>
          <w:rtl/>
          <w:lang w:bidi="fa-IR"/>
        </w:rPr>
        <w:t>می گیرد با کمک روابط تجربی ولز و کوپراسمیت (1994) ، امبرسیز و ملویل (1982) ، و نوروزی (1985) با در نظرگرفتن شرایط زیر و ترکیب درخت منطقی مورد استفاده و محاسبه گردیده اند .</w:t>
      </w:r>
      <w:r w:rsidR="00184B98" w:rsidRPr="00184B98">
        <w:rPr>
          <w:rFonts w:ascii="Calibri" w:hAnsi="Calibri"/>
          <w:b/>
          <w:rtl/>
        </w:rPr>
        <w:t xml:space="preserve"> </w:t>
      </w:r>
      <w:r w:rsidR="00184B98" w:rsidRPr="00D3370E">
        <w:rPr>
          <w:rFonts w:ascii="Calibri" w:hAnsi="Calibri"/>
          <w:b/>
          <w:rtl/>
        </w:rPr>
        <w:t>[</w:t>
      </w:r>
      <w:r w:rsidR="00184B98">
        <w:rPr>
          <w:rFonts w:hint="cs"/>
          <w:b/>
          <w:rtl/>
        </w:rPr>
        <w:t>2</w:t>
      </w:r>
      <w:r w:rsidR="00184B98" w:rsidRPr="00D3370E">
        <w:rPr>
          <w:rFonts w:ascii="Calibri" w:hAnsi="Calibri"/>
          <w:b/>
          <w:rtl/>
        </w:rPr>
        <w:t>]</w:t>
      </w:r>
      <w:r w:rsidR="00184B98">
        <w:rPr>
          <w:rFonts w:ascii="Calibri" w:hAnsi="Calibri" w:hint="cs"/>
          <w:b/>
          <w:rtl/>
        </w:rPr>
        <w:t xml:space="preserve"> </w:t>
      </w:r>
      <w:r w:rsidR="00184B98" w:rsidRPr="00D3370E">
        <w:rPr>
          <w:rFonts w:ascii="Calibri" w:hAnsi="Calibri"/>
          <w:b/>
          <w:rtl/>
        </w:rPr>
        <w:t>[</w:t>
      </w:r>
      <w:r w:rsidR="00184B98">
        <w:rPr>
          <w:rFonts w:hint="cs"/>
          <w:b/>
          <w:rtl/>
        </w:rPr>
        <w:t>3</w:t>
      </w:r>
      <w:r w:rsidR="00184B98" w:rsidRPr="00D3370E">
        <w:rPr>
          <w:rFonts w:ascii="Calibri" w:hAnsi="Calibri"/>
          <w:b/>
          <w:rtl/>
        </w:rPr>
        <w:t>]</w:t>
      </w:r>
      <w:r w:rsidR="00184B98" w:rsidRPr="006955AA">
        <w:rPr>
          <w:rFonts w:ascii="Calibri" w:hAnsi="Calibri"/>
          <w:b/>
          <w:rtl/>
        </w:rPr>
        <w:t xml:space="preserve"> </w:t>
      </w:r>
      <w:r w:rsidR="00184B98" w:rsidRPr="00D3370E">
        <w:rPr>
          <w:rFonts w:ascii="Calibri" w:hAnsi="Calibri"/>
          <w:b/>
          <w:rtl/>
        </w:rPr>
        <w:t>[</w:t>
      </w:r>
      <w:r w:rsidR="00184B98">
        <w:rPr>
          <w:rFonts w:hint="cs"/>
          <w:b/>
          <w:rtl/>
        </w:rPr>
        <w:t>4</w:t>
      </w:r>
      <w:r w:rsidR="00184B98" w:rsidRPr="00D3370E">
        <w:rPr>
          <w:rFonts w:ascii="Calibri" w:hAnsi="Calibri"/>
          <w:b/>
          <w:rtl/>
        </w:rPr>
        <w:t>]</w:t>
      </w:r>
      <w:r w:rsidR="00184B98">
        <w:rPr>
          <w:rFonts w:ascii="Calibri" w:hAnsi="Calibri"/>
          <w:b/>
        </w:rPr>
        <w:t xml:space="preserve"> </w:t>
      </w:r>
      <w:r w:rsidRPr="00C018D8">
        <w:rPr>
          <w:rFonts w:cs="B Nazanin" w:hint="cs"/>
          <w:sz w:val="24"/>
          <w:szCs w:val="24"/>
          <w:rtl/>
          <w:lang w:bidi="fa-IR"/>
        </w:rPr>
        <w:t xml:space="preserve"> براورد نهایی بزرگای زلزله ، با زلزله های رویداده تاریخی گزارش شده ،  مقایسه و مدنظر قرار گرفته است. در جدول شماره (1) گسل های محدوده مورد مطالعه به همراه توان لرزه زایی ارایه گردیده است.</w:t>
      </w:r>
    </w:p>
    <w:p w:rsidR="00C018D8" w:rsidRPr="00C018D8" w:rsidRDefault="00C018D8" w:rsidP="00C018D8">
      <w:pPr>
        <w:bidi/>
        <w:spacing w:line="240" w:lineRule="auto"/>
        <w:jc w:val="both"/>
        <w:rPr>
          <w:rFonts w:cs="B Nazanin"/>
          <w:sz w:val="24"/>
          <w:szCs w:val="24"/>
          <w:rtl/>
          <w:lang w:bidi="fa-IR"/>
        </w:rPr>
      </w:pPr>
      <w:r w:rsidRPr="00C018D8">
        <w:rPr>
          <w:rFonts w:cs="B Nazanin" w:hint="cs"/>
          <w:sz w:val="24"/>
          <w:szCs w:val="24"/>
          <w:rtl/>
          <w:lang w:bidi="fa-IR"/>
        </w:rPr>
        <w:t>برای براورد توان لرزه زایی  ، شرایط زیر مدنظر قرار می گیرد :</w:t>
      </w:r>
    </w:p>
    <w:p w:rsidR="00C018D8" w:rsidRPr="00C018D8" w:rsidRDefault="00C018D8" w:rsidP="00C018D8">
      <w:pPr>
        <w:pStyle w:val="ListParagraph"/>
        <w:numPr>
          <w:ilvl w:val="0"/>
          <w:numId w:val="7"/>
        </w:numPr>
        <w:bidi/>
        <w:spacing w:line="240" w:lineRule="auto"/>
        <w:jc w:val="both"/>
        <w:rPr>
          <w:rFonts w:cs="B Nazanin"/>
          <w:sz w:val="24"/>
          <w:szCs w:val="24"/>
          <w:lang w:bidi="fa-IR"/>
        </w:rPr>
      </w:pPr>
      <w:r w:rsidRPr="00C018D8">
        <w:rPr>
          <w:rFonts w:cs="B Nazanin" w:hint="cs"/>
          <w:sz w:val="24"/>
          <w:szCs w:val="24"/>
          <w:rtl/>
          <w:lang w:bidi="fa-IR"/>
        </w:rPr>
        <w:t>وزن مساوی به تمام روابط داده شده اند.</w:t>
      </w:r>
    </w:p>
    <w:p w:rsidR="00C018D8" w:rsidRPr="00C018D8" w:rsidRDefault="00C018D8" w:rsidP="00C018D8">
      <w:pPr>
        <w:pStyle w:val="ListParagraph"/>
        <w:numPr>
          <w:ilvl w:val="0"/>
          <w:numId w:val="7"/>
        </w:numPr>
        <w:bidi/>
        <w:spacing w:line="240" w:lineRule="auto"/>
        <w:jc w:val="both"/>
        <w:rPr>
          <w:rFonts w:cs="B Nazanin"/>
          <w:sz w:val="24"/>
          <w:szCs w:val="24"/>
          <w:lang w:bidi="fa-IR"/>
        </w:rPr>
      </w:pPr>
      <w:r w:rsidRPr="00C018D8">
        <w:rPr>
          <w:rFonts w:cs="B Nazanin" w:hint="cs"/>
          <w:sz w:val="24"/>
          <w:szCs w:val="24"/>
          <w:rtl/>
          <w:lang w:bidi="fa-IR"/>
        </w:rPr>
        <w:t>طول گسیختگی سطحی (</w:t>
      </w:r>
      <w:r w:rsidRPr="00C018D8">
        <w:rPr>
          <w:rFonts w:asciiTheme="majorBidi" w:hAnsiTheme="majorBidi" w:cs="B Nazanin"/>
          <w:sz w:val="24"/>
          <w:szCs w:val="24"/>
          <w:lang w:bidi="fa-IR"/>
        </w:rPr>
        <w:t>L</w:t>
      </w:r>
      <w:r w:rsidRPr="00C018D8">
        <w:rPr>
          <w:rFonts w:cs="B Nazanin"/>
          <w:sz w:val="24"/>
          <w:szCs w:val="24"/>
          <w:lang w:bidi="fa-IR"/>
        </w:rPr>
        <w:t>'</w:t>
      </w:r>
      <w:r w:rsidRPr="00C018D8">
        <w:rPr>
          <w:rFonts w:cs="B Nazanin" w:hint="cs"/>
          <w:sz w:val="24"/>
          <w:szCs w:val="24"/>
          <w:rtl/>
          <w:lang w:bidi="fa-IR"/>
        </w:rPr>
        <w:t>) برابر 50 درصد و 37 درصد طول گسل (</w:t>
      </w:r>
      <w:r w:rsidRPr="00C018D8">
        <w:rPr>
          <w:rFonts w:asciiTheme="majorBidi" w:hAnsiTheme="majorBidi" w:cs="B Nazanin"/>
          <w:sz w:val="24"/>
          <w:szCs w:val="24"/>
          <w:lang w:bidi="fa-IR"/>
        </w:rPr>
        <w:t>L</w:t>
      </w:r>
      <w:r w:rsidRPr="00C018D8">
        <w:rPr>
          <w:rFonts w:cs="B Nazanin" w:hint="cs"/>
          <w:sz w:val="24"/>
          <w:szCs w:val="24"/>
          <w:rtl/>
          <w:lang w:bidi="fa-IR"/>
        </w:rPr>
        <w:t>) در شرایط زیر در نظر گرفته شده است.</w:t>
      </w:r>
    </w:p>
    <w:p w:rsidR="00C018D8" w:rsidRPr="00C018D8" w:rsidRDefault="00C018D8" w:rsidP="00C018D8">
      <w:pPr>
        <w:tabs>
          <w:tab w:val="left" w:pos="3160"/>
          <w:tab w:val="right" w:pos="9355"/>
        </w:tabs>
        <w:bidi/>
        <w:spacing w:line="240" w:lineRule="auto"/>
        <w:jc w:val="center"/>
        <w:rPr>
          <w:rFonts w:asciiTheme="majorBidi" w:eastAsiaTheme="minorEastAsia" w:hAnsiTheme="majorBidi" w:cstheme="majorBidi"/>
          <w:sz w:val="24"/>
          <w:szCs w:val="24"/>
          <w:rtl/>
          <w:lang w:bidi="fa-IR"/>
        </w:rPr>
      </w:pPr>
      <w:r w:rsidRPr="00C018D8">
        <w:rPr>
          <w:rFonts w:asciiTheme="majorBidi" w:eastAsiaTheme="minorEastAsia" w:hAnsiTheme="majorBidi" w:cstheme="majorBidi"/>
          <w:sz w:val="24"/>
          <w:szCs w:val="24"/>
          <w:rtl/>
          <w:lang w:bidi="fa-IR"/>
        </w:rPr>
        <w:t>(</w:t>
      </w:r>
      <w:r>
        <w:rPr>
          <w:rFonts w:asciiTheme="majorBidi" w:eastAsiaTheme="minorEastAsia" w:hAnsiTheme="majorBidi" w:cstheme="majorBidi"/>
          <w:sz w:val="24"/>
          <w:szCs w:val="24"/>
          <w:lang w:bidi="fa-IR"/>
        </w:rPr>
        <w:t>1</w:t>
      </w:r>
      <w:r w:rsidRPr="00C018D8">
        <w:rPr>
          <w:rFonts w:asciiTheme="majorBidi" w:eastAsiaTheme="minorEastAsia" w:hAnsiTheme="majorBidi" w:cstheme="majorBidi"/>
          <w:sz w:val="24"/>
          <w:szCs w:val="24"/>
          <w:rtl/>
          <w:lang w:bidi="fa-IR"/>
        </w:rPr>
        <w:t xml:space="preserve">)                 </w:t>
      </w:r>
      <m:oMath>
        <m:r>
          <w:rPr>
            <w:rFonts w:ascii="Cambria Math" w:eastAsiaTheme="minorEastAsia" w:hAnsi="Cambria Math" w:cstheme="majorBidi"/>
            <w:sz w:val="24"/>
            <w:szCs w:val="24"/>
            <w:lang w:bidi="fa-IR"/>
          </w:rPr>
          <m:t>L'=0.6*L37%+0.4*L'50%                    L&gt;100km</m:t>
        </m:r>
      </m:oMath>
    </w:p>
    <w:p w:rsidR="00C018D8" w:rsidRPr="00C018D8" w:rsidRDefault="00C018D8" w:rsidP="00C018D8">
      <w:pPr>
        <w:bidi/>
        <w:spacing w:line="240" w:lineRule="auto"/>
        <w:jc w:val="center"/>
        <w:rPr>
          <w:rFonts w:asciiTheme="majorBidi" w:hAnsiTheme="majorBidi" w:cstheme="majorBidi"/>
          <w:sz w:val="24"/>
          <w:szCs w:val="24"/>
          <w:rtl/>
          <w:lang w:bidi="fa-IR"/>
        </w:rPr>
      </w:pPr>
      <w:r w:rsidRPr="00C018D8">
        <w:rPr>
          <w:rFonts w:asciiTheme="majorBidi" w:eastAsiaTheme="minorEastAsia" w:hAnsiTheme="majorBidi" w:cstheme="majorBidi"/>
          <w:sz w:val="24"/>
          <w:szCs w:val="24"/>
          <w:rtl/>
          <w:lang w:bidi="fa-IR"/>
        </w:rPr>
        <w:t>(</w:t>
      </w:r>
      <w:r>
        <w:rPr>
          <w:rFonts w:asciiTheme="majorBidi" w:eastAsiaTheme="minorEastAsia" w:hAnsiTheme="majorBidi" w:cstheme="majorBidi"/>
          <w:sz w:val="24"/>
          <w:szCs w:val="24"/>
          <w:lang w:bidi="fa-IR"/>
        </w:rPr>
        <w:t>2</w:t>
      </w:r>
      <w:r w:rsidRPr="00C018D8">
        <w:rPr>
          <w:rFonts w:asciiTheme="majorBidi" w:eastAsiaTheme="minorEastAsia" w:hAnsiTheme="majorBidi" w:cstheme="majorBidi"/>
          <w:sz w:val="24"/>
          <w:szCs w:val="24"/>
          <w:rtl/>
          <w:lang w:bidi="fa-IR"/>
        </w:rPr>
        <w:t xml:space="preserve">)               </w:t>
      </w:r>
      <m:oMath>
        <m:r>
          <w:rPr>
            <w:rFonts w:ascii="Cambria Math" w:hAnsi="Cambria Math" w:cstheme="majorBidi"/>
            <w:sz w:val="24"/>
            <w:szCs w:val="24"/>
            <w:lang w:bidi="fa-IR"/>
          </w:rPr>
          <m:t>L'=0.4*L37%+0.6*L'*50%                50&lt;L&lt;100km</m:t>
        </m:r>
      </m:oMath>
    </w:p>
    <w:p w:rsidR="00C018D8" w:rsidRPr="00C018D8" w:rsidRDefault="00C018D8" w:rsidP="00C018D8">
      <w:pPr>
        <w:bidi/>
        <w:spacing w:line="240" w:lineRule="auto"/>
        <w:jc w:val="center"/>
        <w:rPr>
          <w:rFonts w:asciiTheme="majorBidi" w:hAnsiTheme="majorBidi" w:cstheme="majorBidi"/>
          <w:sz w:val="24"/>
          <w:szCs w:val="24"/>
          <w:rtl/>
          <w:lang w:bidi="fa-IR"/>
        </w:rPr>
      </w:pPr>
      <m:oMathPara>
        <m:oMath>
          <m:r>
            <w:rPr>
              <w:rFonts w:ascii="Cambria Math" w:hAnsi="Cambria Math" w:cstheme="majorBidi"/>
              <w:sz w:val="24"/>
              <w:szCs w:val="24"/>
              <w:lang w:bidi="fa-IR"/>
            </w:rPr>
            <m:t>L'=0.5*L37%+0.5*L50%                       20&lt;L&lt;50km          (3)</m:t>
          </m:r>
        </m:oMath>
      </m:oMathPara>
    </w:p>
    <w:p w:rsidR="00C018D8" w:rsidRPr="00C018D8" w:rsidRDefault="00C018D8" w:rsidP="00C018D8">
      <w:pPr>
        <w:bidi/>
        <w:spacing w:line="240" w:lineRule="auto"/>
        <w:rPr>
          <w:rFonts w:asciiTheme="majorBidi" w:hAnsiTheme="majorBidi" w:cstheme="majorBidi"/>
          <w:b/>
          <w:bCs/>
          <w:sz w:val="24"/>
          <w:szCs w:val="24"/>
          <w:lang w:bidi="fa-IR"/>
        </w:rPr>
      </w:pPr>
      <m:oMathPara>
        <m:oMath>
          <m:r>
            <w:rPr>
              <w:rFonts w:ascii="Cambria Math" w:hAnsi="Cambria Math" w:cstheme="majorBidi"/>
              <w:sz w:val="24"/>
              <w:szCs w:val="24"/>
              <w:lang w:bidi="fa-IR"/>
            </w:rPr>
            <m:t>L=L'                                            L&lt;20km     (4)</m:t>
          </m:r>
        </m:oMath>
      </m:oMathPara>
    </w:p>
    <w:p w:rsidR="00C018D8" w:rsidRDefault="00C018D8" w:rsidP="00B07260">
      <w:pPr>
        <w:autoSpaceDE w:val="0"/>
        <w:autoSpaceDN w:val="0"/>
        <w:bidi/>
        <w:adjustRightInd w:val="0"/>
        <w:spacing w:line="240" w:lineRule="auto"/>
        <w:ind w:left="49" w:firstLine="142"/>
        <w:jc w:val="both"/>
        <w:rPr>
          <w:rFonts w:cs="B Nazanin"/>
          <w:rtl/>
          <w:lang w:bidi="fa-IR"/>
        </w:rPr>
      </w:pPr>
      <w:r w:rsidRPr="00C018D8">
        <w:rPr>
          <w:rFonts w:ascii="Tahoma" w:hAnsi="Tahoma" w:cs="B Nazanin" w:hint="cs"/>
          <w:color w:val="000000"/>
          <w:sz w:val="24"/>
          <w:szCs w:val="24"/>
          <w:shd w:val="clear" w:color="auto" w:fill="FFFFFF"/>
          <w:rtl/>
          <w:lang w:bidi="fa-IR"/>
        </w:rPr>
        <w:t xml:space="preserve">در این پژوهش از روابطی کریمی پریدری و همکاران 2013 برای تهیه کاتالوگ لرزه ای یکنواخت برحسب بزرگای گشتاوری </w:t>
      </w:r>
      <w:r w:rsidRPr="00C018D8">
        <w:rPr>
          <w:rFonts w:asciiTheme="majorBidi" w:hAnsiTheme="majorBidi" w:cstheme="majorBidi"/>
          <w:color w:val="000000"/>
          <w:sz w:val="24"/>
          <w:szCs w:val="24"/>
          <w:shd w:val="clear" w:color="auto" w:fill="FFFFFF"/>
          <w:lang w:bidi="fa-IR"/>
        </w:rPr>
        <w:t>Mw</w:t>
      </w:r>
      <w:r w:rsidRPr="00C018D8">
        <w:rPr>
          <w:rFonts w:ascii="Tahoma" w:hAnsi="Tahoma" w:cs="B Nazanin" w:hint="cs"/>
          <w:color w:val="000000"/>
          <w:sz w:val="24"/>
          <w:szCs w:val="24"/>
          <w:shd w:val="clear" w:color="auto" w:fill="FFFFFF"/>
          <w:rtl/>
          <w:lang w:bidi="fa-IR"/>
        </w:rPr>
        <w:t xml:space="preserve"> </w:t>
      </w:r>
      <w:r w:rsidR="00FD573F">
        <w:rPr>
          <w:rFonts w:ascii="Tahoma" w:hAnsi="Tahoma" w:cs="B Nazanin" w:hint="cs"/>
          <w:color w:val="000000"/>
          <w:sz w:val="24"/>
          <w:szCs w:val="24"/>
          <w:shd w:val="clear" w:color="auto" w:fill="FFFFFF"/>
          <w:rtl/>
          <w:lang w:bidi="fa-IR"/>
        </w:rPr>
        <w:t xml:space="preserve">که </w:t>
      </w:r>
      <w:r w:rsidRPr="00C018D8">
        <w:rPr>
          <w:rFonts w:ascii="Tahoma" w:hAnsi="Tahoma" w:cs="B Nazanin" w:hint="cs"/>
          <w:color w:val="000000"/>
          <w:sz w:val="24"/>
          <w:szCs w:val="24"/>
          <w:shd w:val="clear" w:color="auto" w:fill="FFFFFF"/>
          <w:rtl/>
          <w:lang w:bidi="fa-IR"/>
        </w:rPr>
        <w:t>برای زلزله های ایران ارایه داده اند ، تبدیل بزرگای زلزله ها استفاده شده است .</w:t>
      </w:r>
      <w:r w:rsidR="00B07260">
        <w:rPr>
          <w:rFonts w:ascii="Tahoma" w:hAnsi="Tahoma" w:cs="B Nazanin" w:hint="cs"/>
          <w:color w:val="000000"/>
          <w:sz w:val="24"/>
          <w:szCs w:val="24"/>
          <w:shd w:val="clear" w:color="auto" w:fill="FFFFFF"/>
          <w:rtl/>
          <w:lang w:bidi="fa-IR"/>
        </w:rPr>
        <w:t xml:space="preserve"> در جدول شماره (1) گسل های منطقه به همراه توان لرزه زایی و سازوکار گسل در منطقه ارایه گردیده است .</w:t>
      </w:r>
    </w:p>
    <w:p w:rsidR="00DB41E9" w:rsidRDefault="00F712B4" w:rsidP="00C018D8">
      <w:pPr>
        <w:bidi/>
        <w:jc w:val="center"/>
        <w:rPr>
          <w:rFonts w:ascii="Tahoma" w:hAnsi="Tahoma" w:cs="B Nazanin"/>
          <w:b/>
          <w:bCs/>
          <w:color w:val="000000"/>
          <w:shd w:val="clear" w:color="auto" w:fill="FFFFFF"/>
          <w:rtl/>
        </w:rPr>
      </w:pPr>
      <w:r w:rsidRPr="00782089">
        <w:rPr>
          <w:rFonts w:ascii="Tahoma" w:hAnsi="Tahoma" w:cs="B Nazanin" w:hint="cs"/>
          <w:b/>
          <w:bCs/>
          <w:color w:val="000000"/>
          <w:shd w:val="clear" w:color="auto" w:fill="FFFFFF"/>
          <w:rtl/>
        </w:rPr>
        <w:t>جدول شماره (1) : گسل های منطقه یزد به همراه توان لرزه زایی آنها</w:t>
      </w:r>
      <w:r w:rsidR="00184B98" w:rsidRPr="00D3370E">
        <w:rPr>
          <w:rFonts w:ascii="Calibri" w:hAnsi="Calibri"/>
          <w:b/>
          <w:rtl/>
        </w:rPr>
        <w:t>[</w:t>
      </w:r>
      <w:r w:rsidR="00184B98">
        <w:rPr>
          <w:rFonts w:hint="cs"/>
          <w:b/>
          <w:rtl/>
        </w:rPr>
        <w:t>5</w:t>
      </w:r>
      <w:r w:rsidR="00184B98" w:rsidRPr="00D3370E">
        <w:rPr>
          <w:rFonts w:ascii="Calibri" w:hAnsi="Calibri"/>
          <w:b/>
          <w:rtl/>
        </w:rPr>
        <w:t>]</w:t>
      </w:r>
      <w:r w:rsidR="00184B98" w:rsidRPr="00743003">
        <w:rPr>
          <w:rFonts w:ascii="Calibri" w:hAnsi="Calibri"/>
          <w:b/>
          <w:rtl/>
        </w:rPr>
        <w:t xml:space="preserve"> </w:t>
      </w:r>
      <w:r w:rsidR="00184B98" w:rsidRPr="00D3370E">
        <w:rPr>
          <w:rFonts w:ascii="Calibri" w:hAnsi="Calibri"/>
          <w:b/>
          <w:rtl/>
        </w:rPr>
        <w:t>[</w:t>
      </w:r>
      <w:r w:rsidR="00184B98">
        <w:rPr>
          <w:rFonts w:hint="cs"/>
          <w:b/>
          <w:rtl/>
        </w:rPr>
        <w:t>6</w:t>
      </w:r>
      <w:r w:rsidR="00184B98" w:rsidRPr="00D3370E">
        <w:rPr>
          <w:rFonts w:ascii="Calibri" w:hAnsi="Calibri"/>
          <w:b/>
          <w:rtl/>
        </w:rPr>
        <w:t>]</w:t>
      </w:r>
      <w:r w:rsidR="00184B98" w:rsidRPr="00743003">
        <w:rPr>
          <w:rFonts w:ascii="Calibri" w:hAnsi="Calibri"/>
          <w:b/>
          <w:rtl/>
        </w:rPr>
        <w:t xml:space="preserve"> </w:t>
      </w:r>
      <w:r w:rsidR="00184B98" w:rsidRPr="00D3370E">
        <w:rPr>
          <w:rFonts w:ascii="Calibri" w:hAnsi="Calibri"/>
          <w:b/>
          <w:rtl/>
        </w:rPr>
        <w:t>[</w:t>
      </w:r>
      <w:r w:rsidR="00184B98">
        <w:rPr>
          <w:rFonts w:hint="cs"/>
          <w:b/>
          <w:rtl/>
        </w:rPr>
        <w:t>7</w:t>
      </w:r>
      <w:r w:rsidR="00184B98" w:rsidRPr="00D3370E">
        <w:rPr>
          <w:rFonts w:ascii="Calibri" w:hAnsi="Calibri"/>
          <w:b/>
          <w:rtl/>
        </w:rPr>
        <w:t>]</w:t>
      </w:r>
    </w:p>
    <w:tbl>
      <w:tblPr>
        <w:tblW w:w="9161" w:type="dxa"/>
        <w:jc w:val="center"/>
        <w:tblInd w:w="445" w:type="dxa"/>
        <w:tblLayout w:type="fixed"/>
        <w:tblLook w:val="04A0" w:firstRow="1" w:lastRow="0" w:firstColumn="1" w:lastColumn="0" w:noHBand="0" w:noVBand="1"/>
      </w:tblPr>
      <w:tblGrid>
        <w:gridCol w:w="1506"/>
        <w:gridCol w:w="1418"/>
        <w:gridCol w:w="567"/>
        <w:gridCol w:w="850"/>
        <w:gridCol w:w="709"/>
        <w:gridCol w:w="850"/>
        <w:gridCol w:w="851"/>
        <w:gridCol w:w="1701"/>
        <w:gridCol w:w="709"/>
      </w:tblGrid>
      <w:tr w:rsidR="00F712B4" w:rsidRPr="0019095A" w:rsidTr="00137D7E">
        <w:trPr>
          <w:trHeight w:val="20"/>
          <w:jc w:val="center"/>
        </w:trPr>
        <w:tc>
          <w:tcPr>
            <w:tcW w:w="1506" w:type="dxa"/>
            <w:vMerge w:val="restart"/>
            <w:tcBorders>
              <w:top w:val="double" w:sz="6" w:space="0" w:color="auto"/>
              <w:left w:val="double" w:sz="6" w:space="0" w:color="auto"/>
              <w:bottom w:val="dashed" w:sz="4" w:space="0" w:color="000000"/>
              <w:right w:val="dashed" w:sz="4" w:space="0" w:color="auto"/>
            </w:tcBorders>
            <w:shd w:val="clear" w:color="auto" w:fill="auto"/>
            <w:noWrap/>
            <w:vAlign w:val="center"/>
            <w:hideMark/>
          </w:tcPr>
          <w:p w:rsidR="00F712B4" w:rsidRPr="000245A9" w:rsidRDefault="00F712B4" w:rsidP="00037398">
            <w:pPr>
              <w:bidi/>
              <w:spacing w:after="0"/>
              <w:jc w:val="center"/>
              <w:rPr>
                <w:rFonts w:asciiTheme="majorBidi" w:hAnsiTheme="majorBidi" w:cs="B Nazanin"/>
                <w:sz w:val="20"/>
                <w:szCs w:val="20"/>
              </w:rPr>
            </w:pPr>
            <w:r w:rsidRPr="000245A9">
              <w:rPr>
                <w:rFonts w:asciiTheme="majorBidi" w:hAnsiTheme="majorBidi" w:cs="B Nazanin"/>
                <w:sz w:val="20"/>
                <w:szCs w:val="20"/>
                <w:rtl/>
              </w:rPr>
              <w:t>نام گسل</w:t>
            </w:r>
          </w:p>
        </w:tc>
        <w:tc>
          <w:tcPr>
            <w:tcW w:w="1418" w:type="dxa"/>
            <w:vMerge w:val="restart"/>
            <w:tcBorders>
              <w:top w:val="double" w:sz="6" w:space="0" w:color="auto"/>
              <w:left w:val="dashed" w:sz="4" w:space="0" w:color="auto"/>
              <w:right w:val="dashed" w:sz="4" w:space="0" w:color="auto"/>
            </w:tcBorders>
            <w:vAlign w:val="center"/>
          </w:tcPr>
          <w:p w:rsidR="00F712B4" w:rsidRPr="00365A93" w:rsidRDefault="00F712B4" w:rsidP="00037398">
            <w:pPr>
              <w:bidi/>
              <w:spacing w:after="0"/>
              <w:jc w:val="center"/>
              <w:rPr>
                <w:rFonts w:asciiTheme="majorBidi" w:hAnsiTheme="majorBidi" w:cs="B Nazanin"/>
                <w:sz w:val="20"/>
                <w:szCs w:val="20"/>
                <w:rtl/>
              </w:rPr>
            </w:pPr>
            <w:r w:rsidRPr="00365A93">
              <w:rPr>
                <w:rFonts w:asciiTheme="majorBidi" w:hAnsiTheme="majorBidi" w:cs="B Nazanin" w:hint="cs"/>
                <w:sz w:val="20"/>
                <w:szCs w:val="20"/>
                <w:rtl/>
              </w:rPr>
              <w:t>مکانیسم گسل</w:t>
            </w:r>
          </w:p>
        </w:tc>
        <w:tc>
          <w:tcPr>
            <w:tcW w:w="567" w:type="dxa"/>
            <w:vMerge w:val="restart"/>
            <w:tcBorders>
              <w:top w:val="double" w:sz="6" w:space="0" w:color="auto"/>
              <w:left w:val="dashed" w:sz="4" w:space="0" w:color="auto"/>
              <w:bottom w:val="dashed" w:sz="4" w:space="0" w:color="000000"/>
              <w:right w:val="dashed" w:sz="4" w:space="0" w:color="auto"/>
            </w:tcBorders>
            <w:shd w:val="clear" w:color="auto" w:fill="auto"/>
            <w:noWrap/>
            <w:textDirection w:val="btLr"/>
            <w:vAlign w:val="center"/>
            <w:hideMark/>
          </w:tcPr>
          <w:p w:rsidR="00F712B4" w:rsidRPr="0019095A" w:rsidRDefault="00F712B4" w:rsidP="00037398">
            <w:pPr>
              <w:bidi/>
              <w:spacing w:after="0"/>
              <w:jc w:val="center"/>
              <w:rPr>
                <w:rFonts w:asciiTheme="majorBidi" w:hAnsiTheme="majorBidi" w:cstheme="majorBidi"/>
                <w:sz w:val="20"/>
                <w:szCs w:val="20"/>
                <w:rtl/>
              </w:rPr>
            </w:pPr>
            <w:r w:rsidRPr="000245A9">
              <w:rPr>
                <w:rFonts w:asciiTheme="majorBidi" w:hAnsiTheme="majorBidi" w:cs="B Nazanin"/>
                <w:sz w:val="20"/>
                <w:szCs w:val="20"/>
                <w:rtl/>
              </w:rPr>
              <w:t>طول گسل</w:t>
            </w:r>
            <w:r w:rsidRPr="0019095A">
              <w:rPr>
                <w:rFonts w:asciiTheme="majorBidi" w:hAnsiTheme="majorBidi" w:cstheme="majorBidi"/>
                <w:sz w:val="20"/>
                <w:szCs w:val="20"/>
                <w:rtl/>
              </w:rPr>
              <w:t xml:space="preserve"> (</w:t>
            </w:r>
            <w:r w:rsidRPr="0019095A">
              <w:rPr>
                <w:rFonts w:asciiTheme="majorBidi" w:hAnsiTheme="majorBidi" w:cstheme="majorBidi"/>
                <w:sz w:val="20"/>
                <w:szCs w:val="20"/>
              </w:rPr>
              <w:t>L</w:t>
            </w:r>
            <w:r>
              <w:rPr>
                <w:rFonts w:asciiTheme="majorBidi" w:hAnsiTheme="majorBidi" w:cstheme="majorBidi"/>
                <w:sz w:val="20"/>
                <w:szCs w:val="20"/>
              </w:rPr>
              <w:t>(km)</w:t>
            </w:r>
            <w:r w:rsidRPr="0019095A">
              <w:rPr>
                <w:rFonts w:asciiTheme="majorBidi" w:hAnsiTheme="majorBidi" w:cstheme="majorBidi"/>
                <w:sz w:val="20"/>
                <w:szCs w:val="20"/>
                <w:rtl/>
              </w:rPr>
              <w:t>)</w:t>
            </w:r>
          </w:p>
        </w:tc>
        <w:tc>
          <w:tcPr>
            <w:tcW w:w="1559" w:type="dxa"/>
            <w:gridSpan w:val="2"/>
            <w:tcBorders>
              <w:top w:val="double" w:sz="6" w:space="0" w:color="auto"/>
              <w:left w:val="nil"/>
              <w:bottom w:val="dashed" w:sz="4" w:space="0" w:color="auto"/>
              <w:right w:val="dashed" w:sz="4" w:space="0" w:color="000000"/>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Pr>
              <w:t>NOWROZI</w:t>
            </w:r>
          </w:p>
          <w:p w:rsidR="00F712B4" w:rsidRPr="0019095A" w:rsidRDefault="00F712B4" w:rsidP="00037398">
            <w:pPr>
              <w:spacing w:after="0"/>
              <w:jc w:val="center"/>
              <w:rPr>
                <w:rFonts w:asciiTheme="majorBidi" w:hAnsiTheme="majorBidi" w:cstheme="majorBidi"/>
                <w:sz w:val="20"/>
                <w:szCs w:val="20"/>
              </w:rPr>
            </w:pPr>
            <w:proofErr w:type="spellStart"/>
            <w:r w:rsidRPr="0019095A">
              <w:rPr>
                <w:rFonts w:asciiTheme="majorBidi" w:hAnsiTheme="majorBidi" w:cstheme="majorBidi"/>
                <w:sz w:val="20"/>
                <w:szCs w:val="20"/>
              </w:rPr>
              <w:t>Ms</w:t>
            </w:r>
            <w:proofErr w:type="spellEnd"/>
            <w:r w:rsidRPr="0019095A">
              <w:rPr>
                <w:rFonts w:asciiTheme="majorBidi" w:hAnsiTheme="majorBidi" w:cstheme="majorBidi"/>
                <w:sz w:val="20"/>
                <w:szCs w:val="20"/>
              </w:rPr>
              <w:t>=1.259+1.244*log(L'</w:t>
            </w:r>
            <w:r>
              <w:rPr>
                <w:rFonts w:asciiTheme="majorBidi" w:hAnsiTheme="majorBidi" w:cstheme="majorBidi"/>
                <w:sz w:val="20"/>
                <w:szCs w:val="20"/>
              </w:rPr>
              <w:t>(m)</w:t>
            </w:r>
            <w:r w:rsidRPr="0019095A">
              <w:rPr>
                <w:rFonts w:asciiTheme="majorBidi" w:hAnsiTheme="majorBidi" w:cstheme="majorBidi"/>
                <w:sz w:val="20"/>
                <w:szCs w:val="20"/>
              </w:rPr>
              <w:t>)</w:t>
            </w:r>
          </w:p>
        </w:tc>
        <w:tc>
          <w:tcPr>
            <w:tcW w:w="1701" w:type="dxa"/>
            <w:gridSpan w:val="2"/>
            <w:tcBorders>
              <w:top w:val="double" w:sz="6" w:space="0" w:color="auto"/>
              <w:left w:val="nil"/>
              <w:bottom w:val="dashed" w:sz="4" w:space="0" w:color="auto"/>
              <w:right w:val="dashed" w:sz="4" w:space="0" w:color="000000"/>
            </w:tcBorders>
            <w:shd w:val="clear" w:color="auto" w:fill="auto"/>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Pr>
              <w:t>AMBRASE</w:t>
            </w:r>
            <w:r>
              <w:rPr>
                <w:rFonts w:asciiTheme="majorBidi" w:hAnsiTheme="majorBidi" w:cstheme="majorBidi"/>
                <w:sz w:val="20"/>
                <w:szCs w:val="20"/>
              </w:rPr>
              <w:t>YS</w:t>
            </w:r>
            <w:r w:rsidRPr="0019095A">
              <w:rPr>
                <w:rFonts w:asciiTheme="majorBidi" w:hAnsiTheme="majorBidi" w:cstheme="majorBidi"/>
                <w:sz w:val="20"/>
                <w:szCs w:val="20"/>
              </w:rPr>
              <w:t>&amp;MELVILLE</w:t>
            </w:r>
          </w:p>
          <w:p w:rsidR="00F712B4" w:rsidRPr="0019095A" w:rsidRDefault="00F712B4" w:rsidP="00037398">
            <w:pPr>
              <w:spacing w:after="0"/>
              <w:jc w:val="center"/>
              <w:rPr>
                <w:rFonts w:asciiTheme="majorBidi" w:hAnsiTheme="majorBidi" w:cstheme="majorBidi"/>
                <w:sz w:val="20"/>
                <w:szCs w:val="20"/>
              </w:rPr>
            </w:pPr>
            <w:proofErr w:type="spellStart"/>
            <w:r w:rsidRPr="0019095A">
              <w:rPr>
                <w:rFonts w:asciiTheme="majorBidi" w:hAnsiTheme="majorBidi" w:cstheme="majorBidi"/>
                <w:sz w:val="20"/>
                <w:szCs w:val="20"/>
              </w:rPr>
              <w:t>Ms</w:t>
            </w:r>
            <w:proofErr w:type="spellEnd"/>
            <w:r w:rsidRPr="0019095A">
              <w:rPr>
                <w:rFonts w:asciiTheme="majorBidi" w:hAnsiTheme="majorBidi" w:cstheme="majorBidi"/>
                <w:sz w:val="20"/>
                <w:szCs w:val="20"/>
              </w:rPr>
              <w:t>=4.629+1.49*log(L')</w:t>
            </w:r>
          </w:p>
        </w:tc>
        <w:tc>
          <w:tcPr>
            <w:tcW w:w="1701" w:type="dxa"/>
            <w:tcBorders>
              <w:top w:val="double" w:sz="6" w:space="0" w:color="auto"/>
              <w:left w:val="nil"/>
              <w:bottom w:val="dashed" w:sz="4" w:space="0" w:color="auto"/>
              <w:right w:val="dashed" w:sz="4" w:space="0" w:color="auto"/>
            </w:tcBorders>
            <w:shd w:val="clear" w:color="auto" w:fill="auto"/>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Pr>
              <w:t>WEL</w:t>
            </w:r>
            <w:r>
              <w:rPr>
                <w:rFonts w:asciiTheme="majorBidi" w:hAnsiTheme="majorBidi" w:cstheme="majorBidi"/>
                <w:sz w:val="20"/>
                <w:szCs w:val="20"/>
              </w:rPr>
              <w:t>L</w:t>
            </w:r>
            <w:r w:rsidRPr="0019095A">
              <w:rPr>
                <w:rFonts w:asciiTheme="majorBidi" w:hAnsiTheme="majorBidi" w:cstheme="majorBidi"/>
                <w:sz w:val="20"/>
                <w:szCs w:val="20"/>
              </w:rPr>
              <w:t>S&amp; COPPERSMITH</w:t>
            </w:r>
          </w:p>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Pr>
              <w:t>Mw=1.161*(L')+5.08</w:t>
            </w:r>
          </w:p>
        </w:tc>
        <w:tc>
          <w:tcPr>
            <w:tcW w:w="709" w:type="dxa"/>
            <w:vMerge w:val="restart"/>
            <w:tcBorders>
              <w:top w:val="double" w:sz="6" w:space="0" w:color="auto"/>
              <w:left w:val="dashed" w:sz="4" w:space="0" w:color="auto"/>
              <w:bottom w:val="dashed" w:sz="4" w:space="0" w:color="000000"/>
              <w:right w:val="double" w:sz="6"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Pr>
              <w:t xml:space="preserve">Mw </w:t>
            </w:r>
            <w:r w:rsidRPr="000245A9">
              <w:rPr>
                <w:rFonts w:asciiTheme="majorBidi" w:hAnsiTheme="majorBidi" w:cs="B Nazanin"/>
                <w:sz w:val="20"/>
                <w:szCs w:val="20"/>
                <w:rtl/>
              </w:rPr>
              <w:t>نهایی</w:t>
            </w:r>
          </w:p>
        </w:tc>
      </w:tr>
      <w:tr w:rsidR="00F712B4" w:rsidRPr="0019095A" w:rsidTr="00137D7E">
        <w:trPr>
          <w:trHeight w:val="20"/>
          <w:jc w:val="center"/>
        </w:trPr>
        <w:tc>
          <w:tcPr>
            <w:tcW w:w="1506" w:type="dxa"/>
            <w:vMerge/>
            <w:tcBorders>
              <w:top w:val="double" w:sz="6" w:space="0" w:color="auto"/>
              <w:left w:val="double" w:sz="6" w:space="0" w:color="auto"/>
              <w:bottom w:val="single" w:sz="4" w:space="0" w:color="auto"/>
              <w:right w:val="dashed" w:sz="4" w:space="0" w:color="auto"/>
            </w:tcBorders>
            <w:vAlign w:val="center"/>
            <w:hideMark/>
          </w:tcPr>
          <w:p w:rsidR="00F712B4" w:rsidRPr="000245A9" w:rsidRDefault="00F712B4" w:rsidP="00037398">
            <w:pPr>
              <w:spacing w:after="0"/>
              <w:jc w:val="center"/>
              <w:rPr>
                <w:rFonts w:asciiTheme="majorBidi" w:hAnsiTheme="majorBidi" w:cs="B Nazanin"/>
                <w:sz w:val="20"/>
                <w:szCs w:val="20"/>
              </w:rPr>
            </w:pPr>
          </w:p>
        </w:tc>
        <w:tc>
          <w:tcPr>
            <w:tcW w:w="1418" w:type="dxa"/>
            <w:vMerge/>
            <w:tcBorders>
              <w:left w:val="dashed" w:sz="4" w:space="0" w:color="auto"/>
              <w:bottom w:val="single" w:sz="4" w:space="0" w:color="auto"/>
              <w:right w:val="dashed" w:sz="4" w:space="0" w:color="auto"/>
            </w:tcBorders>
          </w:tcPr>
          <w:p w:rsidR="00F712B4" w:rsidRPr="005D1334" w:rsidRDefault="00F712B4" w:rsidP="00037398">
            <w:pPr>
              <w:spacing w:after="0"/>
              <w:jc w:val="center"/>
              <w:rPr>
                <w:rFonts w:asciiTheme="majorBidi" w:hAnsiTheme="majorBidi" w:cstheme="majorBidi"/>
                <w:sz w:val="20"/>
                <w:szCs w:val="20"/>
                <w:u w:val="single"/>
              </w:rPr>
            </w:pPr>
          </w:p>
        </w:tc>
        <w:tc>
          <w:tcPr>
            <w:tcW w:w="567" w:type="dxa"/>
            <w:vMerge/>
            <w:tcBorders>
              <w:top w:val="double" w:sz="6" w:space="0" w:color="auto"/>
              <w:left w:val="dashed" w:sz="4" w:space="0" w:color="auto"/>
              <w:bottom w:val="single" w:sz="4" w:space="0" w:color="auto"/>
              <w:right w:val="dashed" w:sz="4" w:space="0" w:color="auto"/>
            </w:tcBorders>
            <w:vAlign w:val="center"/>
            <w:hideMark/>
          </w:tcPr>
          <w:p w:rsidR="00F712B4" w:rsidRPr="0019095A" w:rsidRDefault="00F712B4" w:rsidP="00037398">
            <w:pPr>
              <w:spacing w:after="0"/>
              <w:jc w:val="center"/>
              <w:rPr>
                <w:rFonts w:asciiTheme="majorBidi" w:hAnsiTheme="majorBidi" w:cstheme="majorBidi"/>
                <w:sz w:val="20"/>
                <w:szCs w:val="20"/>
              </w:rPr>
            </w:pPr>
          </w:p>
        </w:tc>
        <w:tc>
          <w:tcPr>
            <w:tcW w:w="850" w:type="dxa"/>
            <w:tcBorders>
              <w:top w:val="nil"/>
              <w:left w:val="nil"/>
              <w:bottom w:val="single" w:sz="4" w:space="0" w:color="auto"/>
              <w:right w:val="dashed"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proofErr w:type="spellStart"/>
            <w:r w:rsidRPr="0019095A">
              <w:rPr>
                <w:rFonts w:asciiTheme="majorBidi" w:hAnsiTheme="majorBidi" w:cstheme="majorBidi"/>
                <w:sz w:val="20"/>
                <w:szCs w:val="20"/>
              </w:rPr>
              <w:t>Ms</w:t>
            </w:r>
            <w:proofErr w:type="spellEnd"/>
          </w:p>
        </w:tc>
        <w:tc>
          <w:tcPr>
            <w:tcW w:w="709" w:type="dxa"/>
            <w:tcBorders>
              <w:top w:val="nil"/>
              <w:left w:val="nil"/>
              <w:bottom w:val="single" w:sz="4" w:space="0" w:color="auto"/>
              <w:right w:val="dashed"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Pr>
              <w:t>Mw</w:t>
            </w:r>
          </w:p>
        </w:tc>
        <w:tc>
          <w:tcPr>
            <w:tcW w:w="850" w:type="dxa"/>
            <w:tcBorders>
              <w:top w:val="nil"/>
              <w:left w:val="nil"/>
              <w:bottom w:val="single" w:sz="4" w:space="0" w:color="auto"/>
              <w:right w:val="dashed"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Pr>
              <w:t>Mw</w:t>
            </w:r>
          </w:p>
        </w:tc>
        <w:tc>
          <w:tcPr>
            <w:tcW w:w="851" w:type="dxa"/>
            <w:tcBorders>
              <w:top w:val="nil"/>
              <w:left w:val="nil"/>
              <w:bottom w:val="single" w:sz="4" w:space="0" w:color="auto"/>
              <w:right w:val="dashed"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proofErr w:type="spellStart"/>
            <w:r w:rsidRPr="0019095A">
              <w:rPr>
                <w:rFonts w:asciiTheme="majorBidi" w:hAnsiTheme="majorBidi" w:cstheme="majorBidi"/>
                <w:sz w:val="20"/>
                <w:szCs w:val="20"/>
              </w:rPr>
              <w:t>Ms</w:t>
            </w:r>
            <w:proofErr w:type="spellEnd"/>
          </w:p>
        </w:tc>
        <w:tc>
          <w:tcPr>
            <w:tcW w:w="1701" w:type="dxa"/>
            <w:tcBorders>
              <w:top w:val="nil"/>
              <w:left w:val="nil"/>
              <w:bottom w:val="single" w:sz="4" w:space="0" w:color="auto"/>
              <w:right w:val="dashed"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Pr>
              <w:t>Mw</w:t>
            </w:r>
          </w:p>
        </w:tc>
        <w:tc>
          <w:tcPr>
            <w:tcW w:w="709" w:type="dxa"/>
            <w:vMerge/>
            <w:tcBorders>
              <w:top w:val="double" w:sz="6" w:space="0" w:color="auto"/>
              <w:left w:val="dashed" w:sz="4" w:space="0" w:color="auto"/>
              <w:bottom w:val="single" w:sz="4" w:space="0" w:color="auto"/>
              <w:right w:val="double" w:sz="6" w:space="0" w:color="auto"/>
            </w:tcBorders>
            <w:vAlign w:val="center"/>
            <w:hideMark/>
          </w:tcPr>
          <w:p w:rsidR="00F712B4" w:rsidRPr="0019095A" w:rsidRDefault="00F712B4" w:rsidP="00037398">
            <w:pPr>
              <w:spacing w:after="0"/>
              <w:jc w:val="center"/>
              <w:rPr>
                <w:rFonts w:asciiTheme="majorBidi" w:hAnsiTheme="majorBidi" w:cstheme="majorBidi"/>
                <w:sz w:val="20"/>
                <w:szCs w:val="20"/>
              </w:rPr>
            </w:pPr>
          </w:p>
        </w:tc>
      </w:tr>
      <w:tr w:rsidR="00F712B4" w:rsidRPr="0019095A" w:rsidTr="00137D7E">
        <w:trPr>
          <w:trHeight w:val="20"/>
          <w:jc w:val="center"/>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0245A9" w:rsidRDefault="00F712B4" w:rsidP="00037398">
            <w:pPr>
              <w:bidi/>
              <w:spacing w:after="0"/>
              <w:jc w:val="center"/>
              <w:rPr>
                <w:rFonts w:asciiTheme="majorBidi" w:hAnsiTheme="majorBidi" w:cs="B Nazanin"/>
                <w:sz w:val="20"/>
                <w:szCs w:val="20"/>
              </w:rPr>
            </w:pPr>
            <w:r w:rsidRPr="000245A9">
              <w:rPr>
                <w:rFonts w:asciiTheme="majorBidi" w:hAnsiTheme="majorBidi" w:cs="B Nazanin"/>
                <w:sz w:val="20"/>
                <w:szCs w:val="20"/>
                <w:rtl/>
              </w:rPr>
              <w:t>گسل مهریز</w:t>
            </w:r>
          </w:p>
        </w:tc>
        <w:tc>
          <w:tcPr>
            <w:tcW w:w="1418" w:type="dxa"/>
            <w:tcBorders>
              <w:top w:val="single" w:sz="4" w:space="0" w:color="auto"/>
              <w:left w:val="single" w:sz="4" w:space="0" w:color="auto"/>
              <w:bottom w:val="single" w:sz="4" w:space="0" w:color="auto"/>
              <w:right w:val="single" w:sz="4" w:space="0" w:color="auto"/>
            </w:tcBorders>
            <w:vAlign w:val="bottom"/>
          </w:tcPr>
          <w:p w:rsidR="00F712B4" w:rsidRPr="00F712B4" w:rsidRDefault="00F712B4" w:rsidP="00037398">
            <w:pPr>
              <w:bidi/>
              <w:spacing w:after="0" w:line="240" w:lineRule="auto"/>
              <w:jc w:val="center"/>
              <w:rPr>
                <w:rFonts w:ascii="Calibri" w:hAnsi="Calibri" w:cs="B Nazanin"/>
                <w:color w:val="000000"/>
                <w:sz w:val="20"/>
                <w:szCs w:val="20"/>
              </w:rPr>
            </w:pPr>
            <w:r w:rsidRPr="00F712B4">
              <w:rPr>
                <w:rFonts w:ascii="Calibri" w:hAnsi="Calibri" w:cs="B Nazanin" w:hint="cs"/>
                <w:color w:val="000000"/>
                <w:sz w:val="20"/>
                <w:szCs w:val="20"/>
                <w:rtl/>
              </w:rPr>
              <w:t>معکوس راست لغز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tl/>
              </w:rPr>
            </w:pPr>
            <w:r w:rsidRPr="0019095A">
              <w:rPr>
                <w:rFonts w:asciiTheme="majorBidi" w:hAnsiTheme="majorBidi" w:cstheme="majorBidi"/>
                <w:sz w:val="20"/>
                <w:szCs w:val="20"/>
                <w:rtl/>
              </w:rPr>
              <w:t>22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66E37" w:rsidRDefault="00F712B4" w:rsidP="00037398">
            <w:pPr>
              <w:spacing w:after="0"/>
              <w:jc w:val="center"/>
              <w:rPr>
                <w:rFonts w:asciiTheme="majorBidi" w:hAnsiTheme="majorBidi" w:cs="B Nazanin"/>
                <w:sz w:val="20"/>
                <w:szCs w:val="20"/>
                <w:rtl/>
                <w:lang w:bidi="fa-IR"/>
              </w:rPr>
            </w:pPr>
            <w:r>
              <w:rPr>
                <w:rFonts w:asciiTheme="majorBidi" w:hAnsiTheme="majorBidi" w:cs="B Nazanin" w:hint="cs"/>
                <w:sz w:val="20"/>
                <w:szCs w:val="20"/>
                <w:rtl/>
                <w:lang w:bidi="fa-IR"/>
              </w:rPr>
              <w:t>6.21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6.11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6.09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6.22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6.15</w:t>
            </w:r>
          </w:p>
        </w:tc>
      </w:tr>
      <w:tr w:rsidR="00F712B4" w:rsidRPr="0019095A" w:rsidTr="00137D7E">
        <w:trPr>
          <w:trHeight w:val="20"/>
          <w:jc w:val="center"/>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0245A9" w:rsidRDefault="00F712B4" w:rsidP="00037398">
            <w:pPr>
              <w:bidi/>
              <w:spacing w:after="0"/>
              <w:jc w:val="center"/>
              <w:rPr>
                <w:rFonts w:asciiTheme="majorBidi" w:hAnsiTheme="majorBidi" w:cs="B Nazanin"/>
                <w:sz w:val="20"/>
                <w:szCs w:val="20"/>
              </w:rPr>
            </w:pPr>
            <w:r w:rsidRPr="000245A9">
              <w:rPr>
                <w:rFonts w:asciiTheme="majorBidi" w:hAnsiTheme="majorBidi" w:cs="B Nazanin"/>
                <w:sz w:val="20"/>
                <w:szCs w:val="20"/>
                <w:rtl/>
              </w:rPr>
              <w:t>گسل شمال یزد- جنوب اردکان</w:t>
            </w:r>
          </w:p>
        </w:tc>
        <w:tc>
          <w:tcPr>
            <w:tcW w:w="1418" w:type="dxa"/>
            <w:tcBorders>
              <w:top w:val="single" w:sz="4" w:space="0" w:color="auto"/>
              <w:left w:val="single" w:sz="4" w:space="0" w:color="auto"/>
              <w:bottom w:val="single" w:sz="4" w:space="0" w:color="auto"/>
              <w:right w:val="single" w:sz="4" w:space="0" w:color="auto"/>
            </w:tcBorders>
            <w:vAlign w:val="center"/>
          </w:tcPr>
          <w:p w:rsidR="00F712B4" w:rsidRPr="00F712B4" w:rsidRDefault="00F712B4" w:rsidP="00037398">
            <w:pPr>
              <w:bidi/>
              <w:spacing w:after="0" w:line="240" w:lineRule="auto"/>
              <w:jc w:val="center"/>
              <w:rPr>
                <w:rFonts w:ascii="Calibri" w:hAnsi="Calibri" w:cs="B Nazanin"/>
                <w:color w:val="000000"/>
                <w:sz w:val="20"/>
                <w:szCs w:val="20"/>
              </w:rPr>
            </w:pPr>
            <w:r w:rsidRPr="00F712B4">
              <w:rPr>
                <w:rFonts w:ascii="Calibri" w:hAnsi="Calibri" w:cs="B Nazanin" w:hint="cs"/>
                <w:color w:val="000000"/>
                <w:sz w:val="20"/>
                <w:szCs w:val="20"/>
                <w:rtl/>
              </w:rPr>
              <w:t>معکوس امتدادلغز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tl/>
              </w:rPr>
            </w:pPr>
            <w:r w:rsidRPr="0019095A">
              <w:rPr>
                <w:rFonts w:asciiTheme="majorBidi" w:hAnsiTheme="majorBidi" w:cstheme="majorBidi"/>
                <w:sz w:val="20"/>
                <w:szCs w:val="20"/>
                <w:rtl/>
              </w:rPr>
              <w:t>60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6.75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6.45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6.73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6.75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6.74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6.64</w:t>
            </w:r>
          </w:p>
        </w:tc>
      </w:tr>
      <w:tr w:rsidR="00F712B4" w:rsidRPr="0019095A" w:rsidTr="00137D7E">
        <w:trPr>
          <w:trHeight w:val="20"/>
          <w:jc w:val="center"/>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0245A9" w:rsidRDefault="00F712B4" w:rsidP="00037398">
            <w:pPr>
              <w:bidi/>
              <w:spacing w:after="0"/>
              <w:jc w:val="center"/>
              <w:rPr>
                <w:rFonts w:asciiTheme="majorBidi" w:hAnsiTheme="majorBidi" w:cs="B Nazanin"/>
                <w:sz w:val="20"/>
                <w:szCs w:val="20"/>
              </w:rPr>
            </w:pPr>
            <w:r w:rsidRPr="000245A9">
              <w:rPr>
                <w:rFonts w:asciiTheme="majorBidi" w:hAnsiTheme="majorBidi" w:cs="B Nazanin"/>
                <w:sz w:val="20"/>
                <w:szCs w:val="20"/>
                <w:rtl/>
              </w:rPr>
              <w:t>گسل دروازه</w:t>
            </w:r>
          </w:p>
        </w:tc>
        <w:tc>
          <w:tcPr>
            <w:tcW w:w="1418" w:type="dxa"/>
            <w:tcBorders>
              <w:top w:val="single" w:sz="4" w:space="0" w:color="auto"/>
              <w:left w:val="single" w:sz="4" w:space="0" w:color="auto"/>
              <w:bottom w:val="single" w:sz="4" w:space="0" w:color="auto"/>
              <w:right w:val="single" w:sz="4" w:space="0" w:color="auto"/>
            </w:tcBorders>
            <w:vAlign w:val="bottom"/>
          </w:tcPr>
          <w:p w:rsidR="00F712B4" w:rsidRPr="00F712B4" w:rsidRDefault="00F712B4" w:rsidP="00037398">
            <w:pPr>
              <w:bidi/>
              <w:spacing w:after="0" w:line="240" w:lineRule="auto"/>
              <w:jc w:val="center"/>
              <w:rPr>
                <w:rFonts w:ascii="Calibri" w:hAnsi="Calibri" w:cs="B Nazanin"/>
                <w:color w:val="000000"/>
                <w:sz w:val="20"/>
                <w:szCs w:val="20"/>
              </w:rPr>
            </w:pPr>
            <w:r w:rsidRPr="00F712B4">
              <w:rPr>
                <w:rFonts w:ascii="Calibri" w:hAnsi="Calibri" w:cs="B Nazanin" w:hint="cs"/>
                <w:color w:val="000000"/>
                <w:sz w:val="20"/>
                <w:szCs w:val="20"/>
                <w:rtl/>
              </w:rPr>
              <w:t>امتداد لغز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tl/>
              </w:rPr>
            </w:pPr>
            <w:r w:rsidRPr="0019095A">
              <w:rPr>
                <w:rFonts w:asciiTheme="majorBidi" w:hAnsiTheme="majorBidi" w:cstheme="majorBidi"/>
                <w:sz w:val="20"/>
                <w:szCs w:val="20"/>
                <w:rtl/>
              </w:rPr>
              <w:t>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6.61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6.55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6.57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6.59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6.50</w:t>
            </w:r>
          </w:p>
        </w:tc>
      </w:tr>
      <w:tr w:rsidR="00F712B4" w:rsidRPr="0019095A" w:rsidTr="00137D7E">
        <w:trPr>
          <w:trHeight w:val="20"/>
          <w:jc w:val="center"/>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0245A9" w:rsidRDefault="00F712B4" w:rsidP="00037398">
            <w:pPr>
              <w:bidi/>
              <w:spacing w:after="0"/>
              <w:jc w:val="center"/>
              <w:rPr>
                <w:rFonts w:asciiTheme="majorBidi" w:hAnsiTheme="majorBidi" w:cs="B Nazanin"/>
                <w:sz w:val="20"/>
                <w:szCs w:val="20"/>
              </w:rPr>
            </w:pPr>
            <w:r w:rsidRPr="000245A9">
              <w:rPr>
                <w:rFonts w:asciiTheme="majorBidi" w:hAnsiTheme="majorBidi" w:cs="B Nazanin"/>
                <w:sz w:val="20"/>
                <w:szCs w:val="20"/>
                <w:rtl/>
              </w:rPr>
              <w:t>گسل چشمه موسی</w:t>
            </w:r>
          </w:p>
        </w:tc>
        <w:tc>
          <w:tcPr>
            <w:tcW w:w="1418" w:type="dxa"/>
            <w:tcBorders>
              <w:top w:val="single" w:sz="4" w:space="0" w:color="auto"/>
              <w:left w:val="single" w:sz="4" w:space="0" w:color="auto"/>
              <w:bottom w:val="single" w:sz="4" w:space="0" w:color="auto"/>
              <w:right w:val="single" w:sz="4" w:space="0" w:color="auto"/>
            </w:tcBorders>
            <w:vAlign w:val="bottom"/>
          </w:tcPr>
          <w:p w:rsidR="00F712B4" w:rsidRPr="00F712B4" w:rsidRDefault="00F712B4" w:rsidP="00037398">
            <w:pPr>
              <w:bidi/>
              <w:spacing w:after="0" w:line="240" w:lineRule="auto"/>
              <w:jc w:val="center"/>
              <w:rPr>
                <w:rFonts w:ascii="Calibri" w:hAnsi="Calibri" w:cs="B Nazanin"/>
                <w:color w:val="000000"/>
                <w:sz w:val="20"/>
                <w:szCs w:val="20"/>
              </w:rPr>
            </w:pPr>
            <w:r w:rsidRPr="00F712B4">
              <w:rPr>
                <w:rFonts w:ascii="Calibri" w:hAnsi="Calibri" w:cs="B Nazanin" w:hint="cs"/>
                <w:color w:val="000000"/>
                <w:sz w:val="20"/>
                <w:szCs w:val="20"/>
                <w:rtl/>
              </w:rPr>
              <w:t>امتداد لغز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tl/>
              </w:rPr>
            </w:pPr>
            <w:r w:rsidRPr="0019095A">
              <w:rPr>
                <w:rFonts w:asciiTheme="majorBidi" w:hAnsiTheme="majorBidi" w:cstheme="majorBidi"/>
                <w:sz w:val="20"/>
                <w:szCs w:val="20"/>
                <w:rtl/>
              </w:rPr>
              <w:t>60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6.77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6.45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6.73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6.76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6.74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6.64</w:t>
            </w:r>
          </w:p>
        </w:tc>
      </w:tr>
      <w:tr w:rsidR="00F712B4" w:rsidRPr="0019095A" w:rsidTr="00137D7E">
        <w:trPr>
          <w:trHeight w:val="20"/>
          <w:jc w:val="center"/>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0245A9" w:rsidRDefault="00F712B4" w:rsidP="00037398">
            <w:pPr>
              <w:bidi/>
              <w:spacing w:after="0"/>
              <w:jc w:val="center"/>
              <w:rPr>
                <w:rFonts w:asciiTheme="majorBidi" w:hAnsiTheme="majorBidi" w:cs="B Nazanin"/>
                <w:sz w:val="20"/>
                <w:szCs w:val="20"/>
              </w:rPr>
            </w:pPr>
            <w:r w:rsidRPr="000245A9">
              <w:rPr>
                <w:rFonts w:asciiTheme="majorBidi" w:hAnsiTheme="majorBidi" w:cs="B Nazanin"/>
                <w:sz w:val="20"/>
                <w:szCs w:val="20"/>
                <w:rtl/>
              </w:rPr>
              <w:t>گسل تفت طرزجان</w:t>
            </w:r>
          </w:p>
        </w:tc>
        <w:tc>
          <w:tcPr>
            <w:tcW w:w="1418" w:type="dxa"/>
            <w:tcBorders>
              <w:top w:val="single" w:sz="4" w:space="0" w:color="auto"/>
              <w:left w:val="single" w:sz="4" w:space="0" w:color="auto"/>
              <w:bottom w:val="single" w:sz="4" w:space="0" w:color="auto"/>
              <w:right w:val="single" w:sz="4" w:space="0" w:color="auto"/>
            </w:tcBorders>
            <w:vAlign w:val="bottom"/>
          </w:tcPr>
          <w:p w:rsidR="00F712B4" w:rsidRPr="00F712B4" w:rsidRDefault="00F712B4" w:rsidP="00037398">
            <w:pPr>
              <w:bidi/>
              <w:spacing w:after="0" w:line="240" w:lineRule="auto"/>
              <w:jc w:val="center"/>
              <w:rPr>
                <w:rFonts w:ascii="Calibri" w:hAnsi="Calibri" w:cs="B Nazanin"/>
                <w:color w:val="000000"/>
                <w:sz w:val="20"/>
                <w:szCs w:val="20"/>
              </w:rPr>
            </w:pPr>
            <w:r w:rsidRPr="00F712B4">
              <w:rPr>
                <w:rFonts w:ascii="Calibri" w:hAnsi="Calibri" w:cs="B Nazanin" w:hint="cs"/>
                <w:color w:val="000000"/>
                <w:sz w:val="20"/>
                <w:szCs w:val="20"/>
                <w:rtl/>
              </w:rPr>
              <w:t>امتداد لغز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tl/>
              </w:rPr>
            </w:pPr>
            <w:r w:rsidRPr="0019095A">
              <w:rPr>
                <w:rFonts w:asciiTheme="majorBidi" w:hAnsiTheme="majorBidi" w:cstheme="majorBidi"/>
                <w:sz w:val="20"/>
                <w:szCs w:val="20"/>
                <w:rtl/>
              </w:rPr>
              <w:t>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6.53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6.32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6.47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6.48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6.43</w:t>
            </w:r>
          </w:p>
        </w:tc>
      </w:tr>
      <w:tr w:rsidR="00F712B4" w:rsidRPr="0019095A" w:rsidTr="00137D7E">
        <w:trPr>
          <w:trHeight w:val="20"/>
          <w:jc w:val="center"/>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0245A9" w:rsidRDefault="00F712B4" w:rsidP="00037398">
            <w:pPr>
              <w:bidi/>
              <w:spacing w:after="0"/>
              <w:jc w:val="center"/>
              <w:rPr>
                <w:rFonts w:asciiTheme="majorBidi" w:hAnsiTheme="majorBidi" w:cs="B Nazanin"/>
                <w:sz w:val="20"/>
                <w:szCs w:val="20"/>
              </w:rPr>
            </w:pPr>
            <w:r w:rsidRPr="000245A9">
              <w:rPr>
                <w:rFonts w:asciiTheme="majorBidi" w:hAnsiTheme="majorBidi" w:cs="B Nazanin"/>
                <w:sz w:val="20"/>
                <w:szCs w:val="20"/>
                <w:rtl/>
              </w:rPr>
              <w:t>گسل دهشیر</w:t>
            </w:r>
          </w:p>
        </w:tc>
        <w:tc>
          <w:tcPr>
            <w:tcW w:w="1418" w:type="dxa"/>
            <w:tcBorders>
              <w:top w:val="single" w:sz="4" w:space="0" w:color="auto"/>
              <w:left w:val="single" w:sz="4" w:space="0" w:color="auto"/>
              <w:bottom w:val="single" w:sz="4" w:space="0" w:color="auto"/>
              <w:right w:val="single" w:sz="4" w:space="0" w:color="auto"/>
            </w:tcBorders>
            <w:vAlign w:val="bottom"/>
          </w:tcPr>
          <w:p w:rsidR="00F712B4" w:rsidRPr="00F712B4" w:rsidRDefault="00F712B4" w:rsidP="00037398">
            <w:pPr>
              <w:bidi/>
              <w:spacing w:after="0" w:line="240" w:lineRule="auto"/>
              <w:jc w:val="center"/>
              <w:rPr>
                <w:rFonts w:ascii="Calibri" w:hAnsi="Calibri" w:cs="B Nazanin"/>
                <w:color w:val="000000"/>
                <w:sz w:val="20"/>
                <w:szCs w:val="20"/>
              </w:rPr>
            </w:pPr>
            <w:r w:rsidRPr="00F712B4">
              <w:rPr>
                <w:rFonts w:ascii="Calibri" w:hAnsi="Calibri" w:cs="B Nazanin" w:hint="cs"/>
                <w:color w:val="000000"/>
                <w:sz w:val="20"/>
                <w:szCs w:val="20"/>
                <w:rtl/>
              </w:rPr>
              <w:t>راست  لغز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tl/>
              </w:rPr>
            </w:pPr>
            <w:r w:rsidRPr="0019095A">
              <w:rPr>
                <w:rFonts w:asciiTheme="majorBidi" w:hAnsiTheme="majorBidi" w:cstheme="majorBidi"/>
                <w:sz w:val="20"/>
                <w:szCs w:val="20"/>
                <w:rtl/>
              </w:rPr>
              <w:t>400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7.76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7.04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7.82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7.95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7.67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7.51</w:t>
            </w:r>
          </w:p>
        </w:tc>
      </w:tr>
      <w:tr w:rsidR="00F712B4" w:rsidRPr="0019095A" w:rsidTr="00137D7E">
        <w:trPr>
          <w:trHeight w:val="20"/>
          <w:jc w:val="center"/>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0245A9" w:rsidRDefault="00F712B4" w:rsidP="00037398">
            <w:pPr>
              <w:bidi/>
              <w:spacing w:after="0"/>
              <w:jc w:val="center"/>
              <w:rPr>
                <w:rFonts w:asciiTheme="majorBidi" w:hAnsiTheme="majorBidi" w:cs="B Nazanin"/>
                <w:sz w:val="20"/>
                <w:szCs w:val="20"/>
              </w:rPr>
            </w:pPr>
            <w:r w:rsidRPr="000245A9">
              <w:rPr>
                <w:rFonts w:asciiTheme="majorBidi" w:hAnsiTheme="majorBidi" w:cs="B Nazanin"/>
                <w:sz w:val="20"/>
                <w:szCs w:val="20"/>
                <w:rtl/>
              </w:rPr>
              <w:t>گسل هامانه</w:t>
            </w:r>
          </w:p>
        </w:tc>
        <w:tc>
          <w:tcPr>
            <w:tcW w:w="1418" w:type="dxa"/>
            <w:tcBorders>
              <w:top w:val="single" w:sz="4" w:space="0" w:color="auto"/>
              <w:left w:val="single" w:sz="4" w:space="0" w:color="auto"/>
              <w:bottom w:val="single" w:sz="4" w:space="0" w:color="auto"/>
              <w:right w:val="single" w:sz="4" w:space="0" w:color="auto"/>
            </w:tcBorders>
            <w:vAlign w:val="bottom"/>
          </w:tcPr>
          <w:p w:rsidR="00F712B4" w:rsidRPr="00F712B4" w:rsidRDefault="00F712B4" w:rsidP="00037398">
            <w:pPr>
              <w:bidi/>
              <w:spacing w:after="0" w:line="240" w:lineRule="auto"/>
              <w:jc w:val="center"/>
              <w:rPr>
                <w:rFonts w:ascii="Calibri" w:hAnsi="Calibri" w:cs="B Nazanin"/>
                <w:color w:val="000000"/>
                <w:sz w:val="20"/>
                <w:szCs w:val="20"/>
              </w:rPr>
            </w:pPr>
            <w:r w:rsidRPr="00F712B4">
              <w:rPr>
                <w:rFonts w:ascii="Calibri" w:hAnsi="Calibri" w:cs="B Nazanin" w:hint="cs"/>
                <w:color w:val="000000"/>
                <w:sz w:val="20"/>
                <w:szCs w:val="20"/>
                <w:rtl/>
              </w:rPr>
              <w:t>امتداد لغز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tl/>
              </w:rPr>
            </w:pPr>
            <w:r w:rsidRPr="0019095A">
              <w:rPr>
                <w:rFonts w:asciiTheme="majorBidi" w:hAnsiTheme="majorBidi" w:cstheme="majorBidi"/>
                <w:sz w:val="20"/>
                <w:szCs w:val="20"/>
                <w:rtl/>
              </w:rPr>
              <w:t>18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6.49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6.49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6.54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6.45</w:t>
            </w:r>
          </w:p>
        </w:tc>
      </w:tr>
      <w:tr w:rsidR="00F712B4" w:rsidRPr="0019095A" w:rsidTr="00137D7E">
        <w:trPr>
          <w:trHeight w:val="20"/>
          <w:jc w:val="center"/>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0245A9" w:rsidRDefault="00F712B4" w:rsidP="00037398">
            <w:pPr>
              <w:bidi/>
              <w:spacing w:after="0"/>
              <w:jc w:val="center"/>
              <w:rPr>
                <w:rFonts w:asciiTheme="majorBidi" w:hAnsiTheme="majorBidi" w:cs="B Nazanin"/>
                <w:sz w:val="20"/>
                <w:szCs w:val="20"/>
              </w:rPr>
            </w:pPr>
            <w:r w:rsidRPr="000245A9">
              <w:rPr>
                <w:rFonts w:asciiTheme="majorBidi" w:hAnsiTheme="majorBidi" w:cs="B Nazanin"/>
                <w:sz w:val="20"/>
                <w:szCs w:val="20"/>
                <w:rtl/>
              </w:rPr>
              <w:t>گسل شهربابک</w:t>
            </w:r>
          </w:p>
        </w:tc>
        <w:tc>
          <w:tcPr>
            <w:tcW w:w="1418" w:type="dxa"/>
            <w:tcBorders>
              <w:top w:val="single" w:sz="4" w:space="0" w:color="auto"/>
              <w:left w:val="single" w:sz="4" w:space="0" w:color="auto"/>
              <w:bottom w:val="single" w:sz="4" w:space="0" w:color="auto"/>
              <w:right w:val="single" w:sz="4" w:space="0" w:color="auto"/>
            </w:tcBorders>
            <w:vAlign w:val="bottom"/>
          </w:tcPr>
          <w:p w:rsidR="00F712B4" w:rsidRPr="00F712B4" w:rsidRDefault="00F712B4" w:rsidP="00037398">
            <w:pPr>
              <w:bidi/>
              <w:spacing w:after="0" w:line="240" w:lineRule="auto"/>
              <w:jc w:val="center"/>
              <w:rPr>
                <w:rFonts w:ascii="Calibri" w:hAnsi="Calibri" w:cs="B Nazanin"/>
                <w:color w:val="000000"/>
                <w:sz w:val="20"/>
                <w:szCs w:val="20"/>
              </w:rPr>
            </w:pPr>
            <w:r w:rsidRPr="00F712B4">
              <w:rPr>
                <w:rFonts w:ascii="Calibri" w:hAnsi="Calibri" w:cs="B Nazanin" w:hint="cs"/>
                <w:color w:val="000000"/>
                <w:sz w:val="20"/>
                <w:szCs w:val="20"/>
                <w:rtl/>
              </w:rPr>
              <w:t>امتداد لغز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tl/>
              </w:rPr>
            </w:pPr>
            <w:r w:rsidRPr="0019095A">
              <w:rPr>
                <w:rFonts w:asciiTheme="majorBidi" w:hAnsiTheme="majorBidi" w:cstheme="majorBidi"/>
                <w:sz w:val="20"/>
                <w:szCs w:val="20"/>
                <w:rtl/>
              </w:rPr>
              <w:t>250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7.51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6.89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7.57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7.64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7.43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7.50</w:t>
            </w:r>
          </w:p>
        </w:tc>
      </w:tr>
      <w:tr w:rsidR="00F712B4" w:rsidRPr="0019095A" w:rsidTr="00137D7E">
        <w:trPr>
          <w:trHeight w:val="20"/>
          <w:jc w:val="center"/>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0245A9" w:rsidRDefault="00F712B4" w:rsidP="00037398">
            <w:pPr>
              <w:bidi/>
              <w:spacing w:after="0"/>
              <w:jc w:val="center"/>
              <w:rPr>
                <w:rFonts w:asciiTheme="majorBidi" w:hAnsiTheme="majorBidi" w:cs="B Nazanin"/>
                <w:sz w:val="20"/>
                <w:szCs w:val="20"/>
              </w:rPr>
            </w:pPr>
            <w:r w:rsidRPr="000245A9">
              <w:rPr>
                <w:rFonts w:asciiTheme="majorBidi" w:hAnsiTheme="majorBidi" w:cs="B Nazanin"/>
                <w:sz w:val="20"/>
                <w:szCs w:val="20"/>
                <w:rtl/>
              </w:rPr>
              <w:lastRenderedPageBreak/>
              <w:t>گسل رفسنجان</w:t>
            </w:r>
          </w:p>
        </w:tc>
        <w:tc>
          <w:tcPr>
            <w:tcW w:w="1418" w:type="dxa"/>
            <w:tcBorders>
              <w:top w:val="single" w:sz="4" w:space="0" w:color="auto"/>
              <w:left w:val="single" w:sz="4" w:space="0" w:color="auto"/>
              <w:bottom w:val="single" w:sz="4" w:space="0" w:color="auto"/>
              <w:right w:val="single" w:sz="4" w:space="0" w:color="auto"/>
            </w:tcBorders>
            <w:vAlign w:val="bottom"/>
          </w:tcPr>
          <w:p w:rsidR="00F712B4" w:rsidRPr="00F712B4" w:rsidRDefault="00F712B4" w:rsidP="00037398">
            <w:pPr>
              <w:bidi/>
              <w:spacing w:after="0" w:line="240" w:lineRule="auto"/>
              <w:jc w:val="center"/>
              <w:rPr>
                <w:rFonts w:ascii="Calibri" w:hAnsi="Calibri" w:cs="B Nazanin"/>
                <w:color w:val="000000"/>
                <w:sz w:val="20"/>
                <w:szCs w:val="20"/>
              </w:rPr>
            </w:pPr>
            <w:r w:rsidRPr="00F712B4">
              <w:rPr>
                <w:rFonts w:ascii="Calibri" w:hAnsi="Calibri" w:cs="B Nazanin" w:hint="cs"/>
                <w:color w:val="000000"/>
                <w:sz w:val="20"/>
                <w:szCs w:val="20"/>
                <w:rtl/>
              </w:rPr>
              <w:t>معکوس امتدادلغز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tl/>
              </w:rPr>
            </w:pPr>
            <w:r w:rsidRPr="0019095A">
              <w:rPr>
                <w:rFonts w:asciiTheme="majorBidi" w:hAnsiTheme="majorBidi" w:cstheme="majorBidi"/>
                <w:sz w:val="20"/>
                <w:szCs w:val="20"/>
                <w:rtl/>
              </w:rPr>
              <w:t>130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7.15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6.68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7.13</w:t>
            </w:r>
          </w:p>
        </w:tc>
      </w:tr>
      <w:tr w:rsidR="00F712B4" w:rsidRPr="0019095A" w:rsidTr="00137D7E">
        <w:trPr>
          <w:trHeight w:val="20"/>
          <w:jc w:val="center"/>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0245A9" w:rsidRDefault="00F712B4" w:rsidP="00037398">
            <w:pPr>
              <w:bidi/>
              <w:spacing w:after="0"/>
              <w:jc w:val="center"/>
              <w:rPr>
                <w:rFonts w:asciiTheme="majorBidi" w:hAnsiTheme="majorBidi" w:cs="B Nazanin"/>
                <w:sz w:val="20"/>
                <w:szCs w:val="20"/>
              </w:rPr>
            </w:pPr>
            <w:r w:rsidRPr="000245A9">
              <w:rPr>
                <w:rFonts w:asciiTheme="majorBidi" w:hAnsiTheme="majorBidi" w:cs="B Nazanin"/>
                <w:sz w:val="20"/>
                <w:szCs w:val="20"/>
                <w:rtl/>
              </w:rPr>
              <w:t>گسل انار</w:t>
            </w:r>
          </w:p>
        </w:tc>
        <w:tc>
          <w:tcPr>
            <w:tcW w:w="1418" w:type="dxa"/>
            <w:tcBorders>
              <w:top w:val="single" w:sz="4" w:space="0" w:color="auto"/>
              <w:left w:val="single" w:sz="4" w:space="0" w:color="auto"/>
              <w:bottom w:val="single" w:sz="4" w:space="0" w:color="auto"/>
              <w:right w:val="single" w:sz="4" w:space="0" w:color="auto"/>
            </w:tcBorders>
            <w:vAlign w:val="bottom"/>
          </w:tcPr>
          <w:p w:rsidR="00F712B4" w:rsidRPr="00F712B4" w:rsidRDefault="00F712B4" w:rsidP="00037398">
            <w:pPr>
              <w:bidi/>
              <w:spacing w:after="0" w:line="240" w:lineRule="auto"/>
              <w:jc w:val="center"/>
              <w:rPr>
                <w:rFonts w:ascii="Calibri" w:hAnsi="Calibri" w:cs="B Nazanin"/>
                <w:color w:val="000000"/>
                <w:sz w:val="20"/>
                <w:szCs w:val="20"/>
              </w:rPr>
            </w:pPr>
            <w:r w:rsidRPr="00F712B4">
              <w:rPr>
                <w:rFonts w:ascii="Calibri" w:hAnsi="Calibri" w:cs="B Nazanin" w:hint="cs"/>
                <w:color w:val="000000"/>
                <w:sz w:val="20"/>
                <w:szCs w:val="20"/>
                <w:rtl/>
              </w:rPr>
              <w:t>امتداد لغز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tl/>
              </w:rPr>
            </w:pPr>
            <w:r w:rsidRPr="0019095A">
              <w:rPr>
                <w:rFonts w:asciiTheme="majorBidi" w:hAnsiTheme="majorBidi" w:cstheme="majorBidi"/>
                <w:sz w:val="20"/>
                <w:szCs w:val="20"/>
                <w:rtl/>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7.01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6.60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6.97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6.85</w:t>
            </w:r>
          </w:p>
        </w:tc>
      </w:tr>
      <w:tr w:rsidR="00F712B4" w:rsidRPr="0019095A" w:rsidTr="00137D7E">
        <w:trPr>
          <w:trHeight w:val="20"/>
          <w:jc w:val="center"/>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0245A9" w:rsidRDefault="00F712B4" w:rsidP="00037398">
            <w:pPr>
              <w:bidi/>
              <w:spacing w:after="0"/>
              <w:jc w:val="center"/>
              <w:rPr>
                <w:rFonts w:asciiTheme="majorBidi" w:hAnsiTheme="majorBidi" w:cs="B Nazanin"/>
                <w:sz w:val="20"/>
                <w:szCs w:val="20"/>
              </w:rPr>
            </w:pPr>
            <w:r w:rsidRPr="000245A9">
              <w:rPr>
                <w:rFonts w:asciiTheme="majorBidi" w:hAnsiTheme="majorBidi" w:cs="B Nazanin"/>
                <w:sz w:val="20"/>
                <w:szCs w:val="20"/>
                <w:rtl/>
              </w:rPr>
              <w:t>گسل راور</w:t>
            </w:r>
          </w:p>
        </w:tc>
        <w:tc>
          <w:tcPr>
            <w:tcW w:w="1418" w:type="dxa"/>
            <w:tcBorders>
              <w:top w:val="single" w:sz="4" w:space="0" w:color="auto"/>
              <w:left w:val="single" w:sz="4" w:space="0" w:color="auto"/>
              <w:bottom w:val="single" w:sz="4" w:space="0" w:color="auto"/>
              <w:right w:val="single" w:sz="4" w:space="0" w:color="auto"/>
            </w:tcBorders>
            <w:vAlign w:val="bottom"/>
          </w:tcPr>
          <w:p w:rsidR="00F712B4" w:rsidRPr="00F712B4" w:rsidRDefault="00F712B4" w:rsidP="00037398">
            <w:pPr>
              <w:bidi/>
              <w:spacing w:after="0" w:line="240" w:lineRule="auto"/>
              <w:jc w:val="center"/>
              <w:rPr>
                <w:rFonts w:ascii="Calibri" w:hAnsi="Calibri" w:cs="B Nazanin"/>
                <w:color w:val="000000"/>
                <w:sz w:val="20"/>
                <w:szCs w:val="20"/>
              </w:rPr>
            </w:pPr>
            <w:r w:rsidRPr="00F712B4">
              <w:rPr>
                <w:rFonts w:ascii="Calibri" w:hAnsi="Calibri" w:cs="B Nazanin" w:hint="cs"/>
                <w:color w:val="000000"/>
                <w:sz w:val="20"/>
                <w:szCs w:val="20"/>
                <w:rtl/>
              </w:rPr>
              <w:t>معکوس راست لغز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tl/>
              </w:rPr>
            </w:pPr>
            <w:r w:rsidRPr="0019095A">
              <w:rPr>
                <w:rFonts w:asciiTheme="majorBidi" w:hAnsiTheme="majorBidi" w:cstheme="majorBidi"/>
                <w:sz w:val="20"/>
                <w:szCs w:val="20"/>
                <w:rtl/>
              </w:rPr>
              <w:t>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6.92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6.55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6.90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6.95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6.88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6.78</w:t>
            </w:r>
          </w:p>
        </w:tc>
      </w:tr>
      <w:tr w:rsidR="00F712B4" w:rsidRPr="0019095A" w:rsidTr="00137D7E">
        <w:trPr>
          <w:trHeight w:val="20"/>
          <w:jc w:val="center"/>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0245A9" w:rsidRDefault="00F712B4" w:rsidP="00037398">
            <w:pPr>
              <w:bidi/>
              <w:spacing w:after="0"/>
              <w:jc w:val="center"/>
              <w:rPr>
                <w:rFonts w:asciiTheme="majorBidi" w:hAnsiTheme="majorBidi" w:cs="B Nazanin"/>
                <w:sz w:val="20"/>
                <w:szCs w:val="20"/>
              </w:rPr>
            </w:pPr>
            <w:r w:rsidRPr="000245A9">
              <w:rPr>
                <w:rFonts w:asciiTheme="majorBidi" w:hAnsiTheme="majorBidi" w:cs="B Nazanin"/>
                <w:sz w:val="20"/>
                <w:szCs w:val="20"/>
                <w:rtl/>
              </w:rPr>
              <w:t>گسل بهاباد</w:t>
            </w:r>
          </w:p>
        </w:tc>
        <w:tc>
          <w:tcPr>
            <w:tcW w:w="1418" w:type="dxa"/>
            <w:tcBorders>
              <w:top w:val="single" w:sz="4" w:space="0" w:color="auto"/>
              <w:left w:val="single" w:sz="4" w:space="0" w:color="auto"/>
              <w:bottom w:val="single" w:sz="4" w:space="0" w:color="auto"/>
              <w:right w:val="single" w:sz="4" w:space="0" w:color="auto"/>
            </w:tcBorders>
            <w:vAlign w:val="bottom"/>
          </w:tcPr>
          <w:p w:rsidR="00F712B4" w:rsidRPr="00F712B4" w:rsidRDefault="00F712B4" w:rsidP="00037398">
            <w:pPr>
              <w:bidi/>
              <w:spacing w:after="0" w:line="240" w:lineRule="auto"/>
              <w:jc w:val="center"/>
              <w:rPr>
                <w:rFonts w:ascii="Calibri" w:hAnsi="Calibri" w:cs="B Nazanin"/>
                <w:color w:val="000000"/>
                <w:sz w:val="20"/>
                <w:szCs w:val="20"/>
              </w:rPr>
            </w:pPr>
            <w:r w:rsidRPr="00F712B4">
              <w:rPr>
                <w:rFonts w:ascii="Calibri" w:hAnsi="Calibri" w:cs="B Nazanin" w:hint="cs"/>
                <w:color w:val="000000"/>
                <w:sz w:val="20"/>
                <w:szCs w:val="20"/>
                <w:rtl/>
              </w:rPr>
              <w:t>معکوس راست لغز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tl/>
              </w:rPr>
            </w:pPr>
            <w:r w:rsidRPr="0019095A">
              <w:rPr>
                <w:rFonts w:asciiTheme="majorBidi" w:hAnsiTheme="majorBidi" w:cstheme="majorBidi"/>
                <w:sz w:val="20"/>
                <w:szCs w:val="20"/>
                <w:rtl/>
              </w:rPr>
              <w:t>60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6.75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6.44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6.71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6.74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6.72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6.63</w:t>
            </w:r>
          </w:p>
        </w:tc>
      </w:tr>
      <w:tr w:rsidR="00F712B4" w:rsidRPr="0019095A" w:rsidTr="00137D7E">
        <w:trPr>
          <w:trHeight w:val="20"/>
          <w:jc w:val="center"/>
        </w:trPr>
        <w:tc>
          <w:tcPr>
            <w:tcW w:w="150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712B4" w:rsidRPr="000245A9" w:rsidRDefault="00F712B4" w:rsidP="00037398">
            <w:pPr>
              <w:bidi/>
              <w:spacing w:after="0"/>
              <w:jc w:val="center"/>
              <w:rPr>
                <w:rFonts w:asciiTheme="majorBidi" w:hAnsiTheme="majorBidi" w:cs="B Nazanin"/>
                <w:sz w:val="20"/>
                <w:szCs w:val="20"/>
              </w:rPr>
            </w:pPr>
            <w:r w:rsidRPr="000245A9">
              <w:rPr>
                <w:rFonts w:asciiTheme="majorBidi" w:hAnsiTheme="majorBidi" w:cs="B Nazanin"/>
                <w:sz w:val="20"/>
                <w:szCs w:val="20"/>
                <w:rtl/>
              </w:rPr>
              <w:t>گسل توران پشت</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F712B4" w:rsidRPr="00F712B4" w:rsidRDefault="00F712B4" w:rsidP="00037398">
            <w:pPr>
              <w:bidi/>
              <w:spacing w:after="0" w:line="240" w:lineRule="auto"/>
              <w:jc w:val="center"/>
              <w:rPr>
                <w:rFonts w:ascii="Calibri" w:hAnsi="Calibri" w:cs="B Nazanin"/>
                <w:color w:val="000000"/>
                <w:sz w:val="20"/>
                <w:szCs w:val="20"/>
              </w:rPr>
            </w:pPr>
            <w:r w:rsidRPr="00F712B4">
              <w:rPr>
                <w:rFonts w:ascii="Calibri" w:hAnsi="Calibri" w:cs="B Nazanin" w:hint="cs"/>
                <w:color w:val="000000"/>
                <w:sz w:val="20"/>
                <w:szCs w:val="20"/>
                <w:rtl/>
              </w:rPr>
              <w:t xml:space="preserve">معکوس </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712B4" w:rsidRPr="0019095A" w:rsidRDefault="00F712B4" w:rsidP="00037398">
            <w:pPr>
              <w:spacing w:after="0"/>
              <w:jc w:val="center"/>
              <w:rPr>
                <w:rFonts w:asciiTheme="majorBidi" w:hAnsiTheme="majorBidi" w:cstheme="majorBidi"/>
                <w:sz w:val="20"/>
                <w:szCs w:val="20"/>
                <w:rtl/>
              </w:rPr>
            </w:pPr>
            <w:r w:rsidRPr="0019095A">
              <w:rPr>
                <w:rFonts w:asciiTheme="majorBidi" w:hAnsiTheme="majorBidi" w:cstheme="majorBidi"/>
                <w:sz w:val="20"/>
                <w:szCs w:val="20"/>
                <w:rtl/>
              </w:rPr>
              <w:t>17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6.46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6.46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6.51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6.42</w:t>
            </w:r>
          </w:p>
        </w:tc>
      </w:tr>
      <w:tr w:rsidR="00F712B4" w:rsidRPr="0019095A" w:rsidTr="00137D7E">
        <w:trPr>
          <w:trHeight w:val="20"/>
          <w:jc w:val="center"/>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0245A9" w:rsidRDefault="00F712B4" w:rsidP="00037398">
            <w:pPr>
              <w:bidi/>
              <w:spacing w:after="0"/>
              <w:jc w:val="center"/>
              <w:rPr>
                <w:rFonts w:asciiTheme="majorBidi" w:hAnsiTheme="majorBidi" w:cs="B Nazanin"/>
                <w:sz w:val="20"/>
                <w:szCs w:val="20"/>
              </w:rPr>
            </w:pPr>
            <w:r w:rsidRPr="000245A9">
              <w:rPr>
                <w:rFonts w:asciiTheme="majorBidi" w:hAnsiTheme="majorBidi" w:cs="B Nazanin"/>
                <w:sz w:val="20"/>
                <w:szCs w:val="20"/>
                <w:rtl/>
              </w:rPr>
              <w:t>گسل کوهبنان</w:t>
            </w:r>
          </w:p>
        </w:tc>
        <w:tc>
          <w:tcPr>
            <w:tcW w:w="1418" w:type="dxa"/>
            <w:tcBorders>
              <w:top w:val="single" w:sz="4" w:space="0" w:color="auto"/>
              <w:left w:val="single" w:sz="4" w:space="0" w:color="auto"/>
              <w:bottom w:val="single" w:sz="4" w:space="0" w:color="auto"/>
              <w:right w:val="single" w:sz="4" w:space="0" w:color="auto"/>
            </w:tcBorders>
            <w:vAlign w:val="bottom"/>
          </w:tcPr>
          <w:p w:rsidR="00F712B4" w:rsidRPr="00F712B4" w:rsidRDefault="00B07260" w:rsidP="00037398">
            <w:pPr>
              <w:bidi/>
              <w:spacing w:after="0" w:line="240" w:lineRule="auto"/>
              <w:jc w:val="center"/>
              <w:rPr>
                <w:rFonts w:ascii="Calibri" w:hAnsi="Calibri" w:cs="B Nazanin"/>
                <w:color w:val="000000"/>
                <w:sz w:val="20"/>
                <w:szCs w:val="20"/>
              </w:rPr>
            </w:pPr>
            <w:r>
              <w:rPr>
                <w:rFonts w:ascii="Calibri" w:hAnsi="Calibri" w:cs="B Nazanin" w:hint="cs"/>
                <w:color w:val="000000"/>
                <w:sz w:val="20"/>
                <w:szCs w:val="20"/>
                <w:rtl/>
              </w:rPr>
              <w:t>ف</w:t>
            </w:r>
            <w:r w:rsidR="00F712B4" w:rsidRPr="00F712B4">
              <w:rPr>
                <w:rFonts w:ascii="Calibri" w:hAnsi="Calibri" w:cs="B Nazanin" w:hint="cs"/>
                <w:color w:val="000000"/>
                <w:sz w:val="20"/>
                <w:szCs w:val="20"/>
                <w:rtl/>
              </w:rPr>
              <w:t>شاری و امتداد لغز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tl/>
              </w:rPr>
            </w:pPr>
            <w:r w:rsidRPr="0019095A">
              <w:rPr>
                <w:rFonts w:asciiTheme="majorBidi" w:hAnsiTheme="majorBidi" w:cstheme="majorBidi"/>
                <w:sz w:val="20"/>
                <w:szCs w:val="20"/>
                <w:rtl/>
              </w:rPr>
              <w:t>300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7.61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6.95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7.65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7.76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7.37</w:t>
            </w:r>
          </w:p>
        </w:tc>
      </w:tr>
      <w:tr w:rsidR="00F712B4" w:rsidRPr="0019095A" w:rsidTr="00137D7E">
        <w:trPr>
          <w:trHeight w:val="20"/>
          <w:jc w:val="center"/>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0245A9" w:rsidRDefault="00F712B4" w:rsidP="00037398">
            <w:pPr>
              <w:bidi/>
              <w:spacing w:after="0"/>
              <w:jc w:val="center"/>
              <w:rPr>
                <w:rFonts w:asciiTheme="majorBidi" w:hAnsiTheme="majorBidi" w:cs="B Nazanin"/>
                <w:sz w:val="20"/>
                <w:szCs w:val="20"/>
              </w:rPr>
            </w:pPr>
            <w:r w:rsidRPr="000245A9">
              <w:rPr>
                <w:rFonts w:asciiTheme="majorBidi" w:hAnsiTheme="majorBidi" w:cs="B Nazanin"/>
                <w:sz w:val="20"/>
                <w:szCs w:val="20"/>
                <w:rtl/>
              </w:rPr>
              <w:t>گسل لکرکوه</w:t>
            </w:r>
          </w:p>
        </w:tc>
        <w:tc>
          <w:tcPr>
            <w:tcW w:w="1418" w:type="dxa"/>
            <w:tcBorders>
              <w:top w:val="single" w:sz="4" w:space="0" w:color="auto"/>
              <w:left w:val="single" w:sz="4" w:space="0" w:color="auto"/>
              <w:bottom w:val="single" w:sz="4" w:space="0" w:color="auto"/>
              <w:right w:val="single" w:sz="4" w:space="0" w:color="auto"/>
            </w:tcBorders>
            <w:vAlign w:val="bottom"/>
          </w:tcPr>
          <w:p w:rsidR="00F712B4" w:rsidRPr="00F712B4" w:rsidRDefault="00F712B4" w:rsidP="00037398">
            <w:pPr>
              <w:bidi/>
              <w:spacing w:after="0" w:line="240" w:lineRule="auto"/>
              <w:jc w:val="center"/>
              <w:rPr>
                <w:rFonts w:ascii="Calibri" w:hAnsi="Calibri" w:cs="B Nazanin"/>
                <w:color w:val="000000"/>
                <w:sz w:val="20"/>
                <w:szCs w:val="20"/>
              </w:rPr>
            </w:pPr>
            <w:r w:rsidRPr="00F712B4">
              <w:rPr>
                <w:rFonts w:ascii="Calibri" w:hAnsi="Calibri" w:cs="B Nazanin" w:hint="cs"/>
                <w:color w:val="000000"/>
                <w:sz w:val="20"/>
                <w:szCs w:val="20"/>
                <w:rtl/>
              </w:rPr>
              <w:t>معکوس امتدادلغز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tl/>
              </w:rPr>
            </w:pPr>
            <w:r w:rsidRPr="0019095A">
              <w:rPr>
                <w:rFonts w:asciiTheme="majorBidi" w:hAnsiTheme="majorBidi" w:cstheme="majorBidi"/>
                <w:sz w:val="20"/>
                <w:szCs w:val="20"/>
                <w:rtl/>
              </w:rPr>
              <w:t>160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7.27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6.75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7.35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7.08</w:t>
            </w:r>
          </w:p>
        </w:tc>
      </w:tr>
      <w:tr w:rsidR="00F712B4" w:rsidRPr="0019095A" w:rsidTr="00137D7E">
        <w:trPr>
          <w:trHeight w:val="20"/>
          <w:jc w:val="center"/>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0245A9" w:rsidRDefault="00F712B4" w:rsidP="00037398">
            <w:pPr>
              <w:bidi/>
              <w:spacing w:after="0"/>
              <w:jc w:val="center"/>
              <w:rPr>
                <w:rFonts w:asciiTheme="majorBidi" w:hAnsiTheme="majorBidi" w:cs="B Nazanin"/>
                <w:sz w:val="20"/>
                <w:szCs w:val="20"/>
              </w:rPr>
            </w:pPr>
            <w:r w:rsidRPr="000245A9">
              <w:rPr>
                <w:rFonts w:asciiTheme="majorBidi" w:hAnsiTheme="majorBidi" w:cs="B Nazanin"/>
                <w:sz w:val="20"/>
                <w:szCs w:val="20"/>
                <w:rtl/>
              </w:rPr>
              <w:t>گسل ساغند</w:t>
            </w:r>
          </w:p>
        </w:tc>
        <w:tc>
          <w:tcPr>
            <w:tcW w:w="1418" w:type="dxa"/>
            <w:tcBorders>
              <w:top w:val="single" w:sz="4" w:space="0" w:color="auto"/>
              <w:left w:val="single" w:sz="4" w:space="0" w:color="auto"/>
              <w:bottom w:val="single" w:sz="4" w:space="0" w:color="auto"/>
              <w:right w:val="single" w:sz="4" w:space="0" w:color="auto"/>
            </w:tcBorders>
            <w:vAlign w:val="bottom"/>
          </w:tcPr>
          <w:p w:rsidR="00F712B4" w:rsidRPr="00F712B4" w:rsidRDefault="00F712B4" w:rsidP="00037398">
            <w:pPr>
              <w:bidi/>
              <w:spacing w:after="0" w:line="240" w:lineRule="auto"/>
              <w:jc w:val="center"/>
              <w:rPr>
                <w:rFonts w:ascii="Calibri" w:hAnsi="Calibri" w:cs="B Nazanin"/>
                <w:color w:val="000000"/>
                <w:sz w:val="20"/>
                <w:szCs w:val="20"/>
              </w:rPr>
            </w:pPr>
            <w:r w:rsidRPr="00F712B4">
              <w:rPr>
                <w:rFonts w:ascii="Calibri" w:hAnsi="Calibri" w:cs="B Nazanin" w:hint="cs"/>
                <w:color w:val="000000"/>
                <w:sz w:val="20"/>
                <w:szCs w:val="20"/>
                <w:rtl/>
              </w:rPr>
              <w:t xml:space="preserve">معکوس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tl/>
              </w:rPr>
            </w:pPr>
            <w:r w:rsidRPr="0019095A">
              <w:rPr>
                <w:rFonts w:asciiTheme="majorBidi" w:hAnsiTheme="majorBidi" w:cstheme="majorBidi"/>
                <w:sz w:val="20"/>
                <w:szCs w:val="20"/>
                <w:rtl/>
              </w:rPr>
              <w:t>15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6.45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6.27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6.38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6.38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6.45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6.36</w:t>
            </w:r>
          </w:p>
        </w:tc>
      </w:tr>
      <w:tr w:rsidR="00F712B4" w:rsidRPr="0019095A" w:rsidTr="00137D7E">
        <w:trPr>
          <w:trHeight w:val="20"/>
          <w:jc w:val="center"/>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0245A9" w:rsidRDefault="00F712B4" w:rsidP="00037398">
            <w:pPr>
              <w:bidi/>
              <w:spacing w:after="0"/>
              <w:jc w:val="center"/>
              <w:rPr>
                <w:rFonts w:asciiTheme="majorBidi" w:hAnsiTheme="majorBidi" w:cs="B Nazanin"/>
                <w:sz w:val="20"/>
                <w:szCs w:val="20"/>
              </w:rPr>
            </w:pPr>
            <w:r w:rsidRPr="000245A9">
              <w:rPr>
                <w:rFonts w:asciiTheme="majorBidi" w:hAnsiTheme="majorBidi" w:cs="B Nazanin"/>
                <w:sz w:val="20"/>
                <w:szCs w:val="20"/>
                <w:rtl/>
              </w:rPr>
              <w:t>گسل چاپدونی</w:t>
            </w:r>
          </w:p>
        </w:tc>
        <w:tc>
          <w:tcPr>
            <w:tcW w:w="1418" w:type="dxa"/>
            <w:tcBorders>
              <w:top w:val="single" w:sz="4" w:space="0" w:color="auto"/>
              <w:left w:val="single" w:sz="4" w:space="0" w:color="auto"/>
              <w:bottom w:val="single" w:sz="4" w:space="0" w:color="auto"/>
              <w:right w:val="single" w:sz="4" w:space="0" w:color="auto"/>
            </w:tcBorders>
            <w:vAlign w:val="bottom"/>
          </w:tcPr>
          <w:p w:rsidR="00F712B4" w:rsidRPr="00F712B4" w:rsidRDefault="00F712B4" w:rsidP="00037398">
            <w:pPr>
              <w:bidi/>
              <w:spacing w:after="0" w:line="240" w:lineRule="auto"/>
              <w:jc w:val="center"/>
              <w:rPr>
                <w:rFonts w:ascii="Calibri" w:hAnsi="Calibri" w:cs="B Nazanin"/>
                <w:color w:val="000000"/>
                <w:sz w:val="20"/>
                <w:szCs w:val="20"/>
              </w:rPr>
            </w:pPr>
            <w:r w:rsidRPr="00F712B4">
              <w:rPr>
                <w:rFonts w:ascii="Calibri" w:hAnsi="Calibri" w:cs="B Nazanin" w:hint="cs"/>
                <w:color w:val="000000"/>
                <w:sz w:val="20"/>
                <w:szCs w:val="20"/>
                <w:rtl/>
              </w:rPr>
              <w:t>عادی و راست لغز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tl/>
              </w:rPr>
            </w:pPr>
            <w:r w:rsidRPr="0019095A">
              <w:rPr>
                <w:rFonts w:asciiTheme="majorBidi" w:hAnsiTheme="majorBidi" w:cstheme="majorBidi"/>
                <w:sz w:val="20"/>
                <w:szCs w:val="20"/>
                <w:rtl/>
              </w:rPr>
              <w:t>140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7.19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6.70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7.27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7.14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7.01</w:t>
            </w:r>
          </w:p>
        </w:tc>
      </w:tr>
      <w:tr w:rsidR="00F712B4" w:rsidRPr="0019095A" w:rsidTr="00137D7E">
        <w:trPr>
          <w:trHeight w:val="20"/>
          <w:jc w:val="center"/>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0245A9" w:rsidRDefault="00F712B4" w:rsidP="00037398">
            <w:pPr>
              <w:bidi/>
              <w:spacing w:after="0"/>
              <w:jc w:val="center"/>
              <w:rPr>
                <w:rFonts w:asciiTheme="majorBidi" w:hAnsiTheme="majorBidi" w:cs="B Nazanin"/>
                <w:sz w:val="20"/>
                <w:szCs w:val="20"/>
              </w:rPr>
            </w:pPr>
            <w:r w:rsidRPr="000245A9">
              <w:rPr>
                <w:rFonts w:asciiTheme="majorBidi" w:hAnsiTheme="majorBidi" w:cs="B Nazanin"/>
                <w:sz w:val="20"/>
                <w:szCs w:val="20"/>
                <w:rtl/>
              </w:rPr>
              <w:t>گسل کلمرد</w:t>
            </w:r>
          </w:p>
        </w:tc>
        <w:tc>
          <w:tcPr>
            <w:tcW w:w="1418" w:type="dxa"/>
            <w:tcBorders>
              <w:top w:val="single" w:sz="4" w:space="0" w:color="auto"/>
              <w:left w:val="single" w:sz="4" w:space="0" w:color="auto"/>
              <w:bottom w:val="single" w:sz="4" w:space="0" w:color="auto"/>
              <w:right w:val="single" w:sz="4" w:space="0" w:color="auto"/>
            </w:tcBorders>
            <w:vAlign w:val="bottom"/>
          </w:tcPr>
          <w:p w:rsidR="00F712B4" w:rsidRPr="00F712B4" w:rsidRDefault="00F712B4" w:rsidP="00037398">
            <w:pPr>
              <w:bidi/>
              <w:spacing w:after="0" w:line="240" w:lineRule="auto"/>
              <w:jc w:val="center"/>
              <w:rPr>
                <w:rFonts w:ascii="Calibri" w:hAnsi="Calibri" w:cs="B Nazanin"/>
                <w:color w:val="000000"/>
                <w:sz w:val="20"/>
                <w:szCs w:val="20"/>
              </w:rPr>
            </w:pPr>
            <w:r w:rsidRPr="00F712B4">
              <w:rPr>
                <w:rFonts w:ascii="Calibri" w:hAnsi="Calibri" w:cs="B Nazanin" w:hint="cs"/>
                <w:color w:val="000000"/>
                <w:sz w:val="20"/>
                <w:szCs w:val="20"/>
                <w:rtl/>
              </w:rPr>
              <w:t>امتداد لغز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tl/>
              </w:rPr>
            </w:pPr>
            <w:r w:rsidRPr="0019095A">
              <w:rPr>
                <w:rFonts w:asciiTheme="majorBidi" w:hAnsiTheme="majorBidi" w:cstheme="majorBidi"/>
                <w:sz w:val="20"/>
                <w:szCs w:val="20"/>
                <w:rtl/>
              </w:rPr>
              <w:t>300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7.61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6.95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7.65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7.76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7.37</w:t>
            </w:r>
          </w:p>
        </w:tc>
      </w:tr>
      <w:tr w:rsidR="00F712B4" w:rsidRPr="0019095A" w:rsidTr="00137D7E">
        <w:trPr>
          <w:trHeight w:val="20"/>
          <w:jc w:val="center"/>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0245A9" w:rsidRDefault="00F712B4" w:rsidP="00037398">
            <w:pPr>
              <w:bidi/>
              <w:spacing w:after="0"/>
              <w:jc w:val="center"/>
              <w:rPr>
                <w:rFonts w:asciiTheme="majorBidi" w:hAnsiTheme="majorBidi" w:cs="B Nazanin"/>
                <w:sz w:val="20"/>
                <w:szCs w:val="20"/>
              </w:rPr>
            </w:pPr>
            <w:r w:rsidRPr="000245A9">
              <w:rPr>
                <w:rFonts w:asciiTheme="majorBidi" w:hAnsiTheme="majorBidi" w:cs="B Nazanin"/>
                <w:sz w:val="20"/>
                <w:szCs w:val="20"/>
                <w:rtl/>
              </w:rPr>
              <w:t>گسل پشت بادام</w:t>
            </w:r>
          </w:p>
        </w:tc>
        <w:tc>
          <w:tcPr>
            <w:tcW w:w="1418" w:type="dxa"/>
            <w:tcBorders>
              <w:top w:val="single" w:sz="4" w:space="0" w:color="auto"/>
              <w:left w:val="single" w:sz="4" w:space="0" w:color="auto"/>
              <w:bottom w:val="single" w:sz="4" w:space="0" w:color="auto"/>
              <w:right w:val="single" w:sz="4" w:space="0" w:color="auto"/>
            </w:tcBorders>
            <w:vAlign w:val="bottom"/>
          </w:tcPr>
          <w:p w:rsidR="00F712B4" w:rsidRPr="00F712B4" w:rsidRDefault="00F712B4" w:rsidP="00037398">
            <w:pPr>
              <w:bidi/>
              <w:spacing w:after="0" w:line="240" w:lineRule="auto"/>
              <w:jc w:val="center"/>
              <w:rPr>
                <w:rFonts w:ascii="Calibri" w:hAnsi="Calibri" w:cs="B Nazanin"/>
                <w:color w:val="000000"/>
                <w:sz w:val="20"/>
                <w:szCs w:val="20"/>
              </w:rPr>
            </w:pPr>
            <w:r w:rsidRPr="00F712B4">
              <w:rPr>
                <w:rFonts w:ascii="Calibri" w:hAnsi="Calibri" w:cs="B Nazanin" w:hint="cs"/>
                <w:color w:val="000000"/>
                <w:sz w:val="20"/>
                <w:szCs w:val="20"/>
                <w:rtl/>
              </w:rPr>
              <w:t>امتداد لغز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tl/>
              </w:rPr>
            </w:pPr>
            <w:r w:rsidRPr="0019095A">
              <w:rPr>
                <w:rFonts w:asciiTheme="majorBidi" w:hAnsiTheme="majorBidi" w:cstheme="majorBidi"/>
                <w:sz w:val="20"/>
                <w:szCs w:val="20"/>
                <w:rtl/>
              </w:rPr>
              <w:t>350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7.69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7.00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7.74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7.86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7.45</w:t>
            </w:r>
          </w:p>
        </w:tc>
      </w:tr>
      <w:tr w:rsidR="00F712B4" w:rsidRPr="0019095A" w:rsidTr="00137D7E">
        <w:trPr>
          <w:trHeight w:val="20"/>
          <w:jc w:val="center"/>
        </w:trPr>
        <w:tc>
          <w:tcPr>
            <w:tcW w:w="150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712B4" w:rsidRPr="000245A9" w:rsidRDefault="00F712B4" w:rsidP="00037398">
            <w:pPr>
              <w:bidi/>
              <w:spacing w:after="0"/>
              <w:jc w:val="center"/>
              <w:rPr>
                <w:rFonts w:asciiTheme="majorBidi" w:hAnsiTheme="majorBidi" w:cs="B Nazanin"/>
                <w:sz w:val="20"/>
                <w:szCs w:val="20"/>
              </w:rPr>
            </w:pPr>
            <w:r w:rsidRPr="000245A9">
              <w:rPr>
                <w:rFonts w:asciiTheme="majorBidi" w:hAnsiTheme="majorBidi" w:cs="B Nazanin"/>
                <w:sz w:val="20"/>
                <w:szCs w:val="20"/>
                <w:rtl/>
              </w:rPr>
              <w:t>نایینی</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F712B4" w:rsidRPr="00F712B4" w:rsidRDefault="00F712B4" w:rsidP="00037398">
            <w:pPr>
              <w:bidi/>
              <w:spacing w:after="0" w:line="240" w:lineRule="auto"/>
              <w:jc w:val="center"/>
              <w:rPr>
                <w:rFonts w:ascii="Calibri" w:hAnsi="Calibri" w:cs="B Nazanin"/>
                <w:color w:val="000000"/>
                <w:sz w:val="20"/>
                <w:szCs w:val="20"/>
              </w:rPr>
            </w:pPr>
            <w:r w:rsidRPr="00F712B4">
              <w:rPr>
                <w:rFonts w:ascii="Calibri" w:hAnsi="Calibri" w:cs="B Nazanin" w:hint="cs"/>
                <w:color w:val="000000"/>
                <w:sz w:val="20"/>
                <w:szCs w:val="20"/>
                <w:rtl/>
              </w:rPr>
              <w:t>امتداد لغز</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712B4" w:rsidRPr="0019095A" w:rsidRDefault="00F712B4" w:rsidP="00037398">
            <w:pPr>
              <w:spacing w:after="0"/>
              <w:jc w:val="center"/>
              <w:rPr>
                <w:rFonts w:asciiTheme="majorBidi" w:hAnsiTheme="majorBidi" w:cstheme="majorBidi"/>
                <w:sz w:val="20"/>
                <w:szCs w:val="20"/>
                <w:rtl/>
              </w:rPr>
            </w:pPr>
            <w:r w:rsidRPr="0019095A">
              <w:rPr>
                <w:rFonts w:asciiTheme="majorBidi" w:hAnsiTheme="majorBidi" w:cstheme="majorBidi"/>
                <w:sz w:val="20"/>
                <w:szCs w:val="20"/>
                <w:rtl/>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7.01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6.60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6.97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6.85</w:t>
            </w:r>
          </w:p>
        </w:tc>
      </w:tr>
      <w:tr w:rsidR="00F712B4" w:rsidRPr="0019095A" w:rsidTr="00137D7E">
        <w:trPr>
          <w:trHeight w:val="20"/>
          <w:jc w:val="center"/>
        </w:trPr>
        <w:tc>
          <w:tcPr>
            <w:tcW w:w="150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712B4" w:rsidRPr="000245A9" w:rsidRDefault="00F712B4" w:rsidP="00037398">
            <w:pPr>
              <w:bidi/>
              <w:spacing w:after="0"/>
              <w:jc w:val="center"/>
              <w:rPr>
                <w:rFonts w:asciiTheme="majorBidi" w:hAnsiTheme="majorBidi" w:cs="B Nazanin"/>
                <w:sz w:val="20"/>
                <w:szCs w:val="20"/>
              </w:rPr>
            </w:pPr>
            <w:r w:rsidRPr="000245A9">
              <w:rPr>
                <w:rFonts w:asciiTheme="majorBidi" w:hAnsiTheme="majorBidi" w:cs="B Nazanin"/>
                <w:sz w:val="20"/>
                <w:szCs w:val="20"/>
                <w:rtl/>
              </w:rPr>
              <w:t>چشم رستم</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F712B4" w:rsidRPr="00F712B4" w:rsidRDefault="00F712B4" w:rsidP="00037398">
            <w:pPr>
              <w:bidi/>
              <w:spacing w:after="0" w:line="240" w:lineRule="auto"/>
              <w:jc w:val="center"/>
              <w:rPr>
                <w:rFonts w:ascii="Calibri" w:hAnsi="Calibri" w:cs="B Nazanin"/>
                <w:color w:val="000000"/>
                <w:sz w:val="20"/>
                <w:szCs w:val="20"/>
              </w:rPr>
            </w:pPr>
            <w:r w:rsidRPr="00F712B4">
              <w:rPr>
                <w:rFonts w:ascii="Calibri" w:hAnsi="Calibri" w:cs="B Nazanin" w:hint="cs"/>
                <w:color w:val="000000"/>
                <w:sz w:val="20"/>
                <w:szCs w:val="20"/>
                <w:rtl/>
              </w:rPr>
              <w:t>امتداد لغز</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712B4" w:rsidRPr="0019095A" w:rsidRDefault="00F712B4" w:rsidP="00037398">
            <w:pPr>
              <w:spacing w:after="0"/>
              <w:jc w:val="center"/>
              <w:rPr>
                <w:rFonts w:asciiTheme="majorBidi" w:hAnsiTheme="majorBidi" w:cstheme="majorBidi"/>
                <w:sz w:val="20"/>
                <w:szCs w:val="20"/>
                <w:rtl/>
              </w:rPr>
            </w:pPr>
            <w:r w:rsidRPr="0019095A">
              <w:rPr>
                <w:rFonts w:asciiTheme="majorBidi" w:hAnsiTheme="majorBidi" w:cstheme="majorBidi"/>
                <w:sz w:val="20"/>
                <w:szCs w:val="20"/>
                <w:rtl/>
              </w:rPr>
              <w:t>150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7.23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6.73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7.24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7.31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sidRPr="0019095A">
              <w:rPr>
                <w:rFonts w:asciiTheme="majorBidi" w:hAnsiTheme="majorBidi" w:cstheme="majorBidi"/>
                <w:sz w:val="20"/>
                <w:szCs w:val="20"/>
                <w:rtl/>
              </w:rPr>
              <w:t>7.17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2B4" w:rsidRPr="0019095A" w:rsidRDefault="00F712B4" w:rsidP="00037398">
            <w:pPr>
              <w:spacing w:after="0"/>
              <w:jc w:val="center"/>
              <w:rPr>
                <w:rFonts w:asciiTheme="majorBidi" w:hAnsiTheme="majorBidi" w:cstheme="majorBidi"/>
                <w:sz w:val="20"/>
                <w:szCs w:val="20"/>
              </w:rPr>
            </w:pPr>
            <w:r>
              <w:rPr>
                <w:rFonts w:asciiTheme="majorBidi" w:hAnsiTheme="majorBidi" w:cstheme="majorBidi" w:hint="cs"/>
                <w:sz w:val="20"/>
                <w:szCs w:val="20"/>
                <w:rtl/>
              </w:rPr>
              <w:t>7.05</w:t>
            </w:r>
          </w:p>
        </w:tc>
      </w:tr>
    </w:tbl>
    <w:p w:rsidR="00DB1DDF" w:rsidRDefault="00DB1DDF" w:rsidP="00780B26">
      <w:pPr>
        <w:bidi/>
        <w:jc w:val="both"/>
        <w:rPr>
          <w:rFonts w:cs="B Nazanin"/>
          <w:b/>
          <w:bCs/>
          <w:sz w:val="28"/>
          <w:szCs w:val="28"/>
          <w:lang w:bidi="fa-IR"/>
        </w:rPr>
      </w:pPr>
    </w:p>
    <w:p w:rsidR="00780B26" w:rsidRDefault="00780B26" w:rsidP="00DB1DDF">
      <w:pPr>
        <w:bidi/>
        <w:jc w:val="both"/>
        <w:rPr>
          <w:rFonts w:cs="B Nazanin"/>
          <w:b/>
          <w:bCs/>
          <w:sz w:val="28"/>
          <w:szCs w:val="28"/>
          <w:rtl/>
          <w:lang w:bidi="fa-IR"/>
        </w:rPr>
      </w:pPr>
      <w:r w:rsidRPr="00E47AC7">
        <w:rPr>
          <w:rFonts w:cs="B Nazanin" w:hint="cs"/>
          <w:b/>
          <w:bCs/>
          <w:sz w:val="28"/>
          <w:szCs w:val="28"/>
          <w:rtl/>
          <w:lang w:bidi="fa-IR"/>
        </w:rPr>
        <w:t>بر</w:t>
      </w:r>
      <w:r>
        <w:rPr>
          <w:rFonts w:cs="B Nazanin" w:hint="cs"/>
          <w:b/>
          <w:bCs/>
          <w:sz w:val="28"/>
          <w:szCs w:val="28"/>
          <w:rtl/>
          <w:lang w:bidi="fa-IR"/>
        </w:rPr>
        <w:t>آ</w:t>
      </w:r>
      <w:r w:rsidRPr="00E47AC7">
        <w:rPr>
          <w:rFonts w:cs="B Nazanin" w:hint="cs"/>
          <w:b/>
          <w:bCs/>
          <w:sz w:val="28"/>
          <w:szCs w:val="28"/>
          <w:rtl/>
          <w:lang w:bidi="fa-IR"/>
        </w:rPr>
        <w:t>ورد خطر زمین لرزه به روش احتمالاتی</w:t>
      </w:r>
      <w:r>
        <w:rPr>
          <w:rFonts w:cs="B Nazanin" w:hint="cs"/>
          <w:b/>
          <w:bCs/>
          <w:sz w:val="28"/>
          <w:szCs w:val="28"/>
          <w:rtl/>
          <w:lang w:bidi="fa-IR"/>
        </w:rPr>
        <w:t xml:space="preserve"> </w:t>
      </w:r>
      <w:r w:rsidR="00C04E28">
        <w:rPr>
          <w:rFonts w:cs="B Nazanin" w:hint="cs"/>
          <w:b/>
          <w:bCs/>
          <w:sz w:val="28"/>
          <w:szCs w:val="28"/>
          <w:rtl/>
          <w:lang w:bidi="fa-IR"/>
        </w:rPr>
        <w:t>:</w:t>
      </w:r>
    </w:p>
    <w:p w:rsidR="00780B26" w:rsidRDefault="00780B26" w:rsidP="00BD61C4">
      <w:pPr>
        <w:bidi/>
        <w:spacing w:line="240" w:lineRule="auto"/>
        <w:ind w:firstLine="191"/>
        <w:jc w:val="both"/>
        <w:rPr>
          <w:rFonts w:cs="B Nazanin"/>
          <w:sz w:val="24"/>
          <w:szCs w:val="24"/>
          <w:rtl/>
          <w:lang w:bidi="fa-IR"/>
        </w:rPr>
      </w:pPr>
      <w:r w:rsidRPr="00780B26">
        <w:rPr>
          <w:rFonts w:cs="B Nazanin" w:hint="cs"/>
          <w:sz w:val="24"/>
          <w:szCs w:val="24"/>
          <w:rtl/>
          <w:lang w:bidi="fa-IR"/>
        </w:rPr>
        <w:t xml:space="preserve">درروش براوردتحلیل خطر زمین استفاده از آمار زلزله های به وقوع پیوسته در منطقه است که دراین حالت از مدل های ریاضی استفاده می کنند . پس در صورتی می توان از این روش استفاده نمود و نتیجه به دست امده از ان زمانی اعتبار دارند که امار معتبر و کافی از زلزله های قبلی منطقه در دسترس باشند. برای تعیین خطر زمین لرزه و براورد پرامترهای لرزه خیزی  نرم افزار </w:t>
      </w:r>
      <w:proofErr w:type="spellStart"/>
      <w:r w:rsidRPr="00780B26">
        <w:rPr>
          <w:rFonts w:asciiTheme="majorBidi" w:hAnsiTheme="majorBidi" w:cstheme="majorBidi"/>
          <w:lang w:bidi="fa-IR"/>
        </w:rPr>
        <w:t>Zmap</w:t>
      </w:r>
      <w:proofErr w:type="spellEnd"/>
      <w:r w:rsidRPr="00780B26">
        <w:rPr>
          <w:rFonts w:cs="B Nazanin"/>
          <w:sz w:val="24"/>
          <w:szCs w:val="24"/>
          <w:lang w:bidi="fa-IR"/>
        </w:rPr>
        <w:t xml:space="preserve"> </w:t>
      </w:r>
      <w:r w:rsidRPr="00780B26">
        <w:rPr>
          <w:rFonts w:cs="B Nazanin" w:hint="cs"/>
          <w:sz w:val="24"/>
          <w:szCs w:val="24"/>
          <w:rtl/>
          <w:lang w:bidi="fa-IR"/>
        </w:rPr>
        <w:t xml:space="preserve"> که تحت </w:t>
      </w:r>
      <w:r w:rsidRPr="00780B26">
        <w:rPr>
          <w:rFonts w:asciiTheme="majorBidi" w:hAnsiTheme="majorBidi" w:cstheme="majorBidi"/>
          <w:lang w:bidi="fa-IR"/>
        </w:rPr>
        <w:t>MATLAB</w:t>
      </w:r>
      <w:r w:rsidRPr="00780B26">
        <w:rPr>
          <w:rFonts w:cs="B Nazanin" w:hint="cs"/>
          <w:sz w:val="24"/>
          <w:szCs w:val="24"/>
          <w:rtl/>
          <w:lang w:bidi="fa-IR"/>
        </w:rPr>
        <w:t xml:space="preserve"> اجرا می گردد ، استفاده شده است .از بین کلیه کاتالوگ های معتبر زلزله که ورودی زلزله ها 912 رکورد و خروجی نرم افزار بعد از حذف پس لرزه و پیش لرزه به روش </w:t>
      </w:r>
      <w:proofErr w:type="spellStart"/>
      <w:r w:rsidRPr="00780B26">
        <w:rPr>
          <w:rFonts w:asciiTheme="majorBidi" w:hAnsiTheme="majorBidi" w:cstheme="majorBidi"/>
          <w:sz w:val="24"/>
          <w:szCs w:val="24"/>
          <w:lang w:bidi="fa-IR"/>
        </w:rPr>
        <w:t>Gruenthal</w:t>
      </w:r>
      <w:proofErr w:type="spellEnd"/>
      <w:r w:rsidRPr="00780B26">
        <w:rPr>
          <w:rFonts w:asciiTheme="majorBidi" w:hAnsiTheme="majorBidi" w:cstheme="majorBidi"/>
          <w:sz w:val="24"/>
          <w:szCs w:val="24"/>
          <w:lang w:bidi="fa-IR"/>
        </w:rPr>
        <w:t>(</w:t>
      </w:r>
      <w:proofErr w:type="spellStart"/>
      <w:r w:rsidRPr="00780B26">
        <w:rPr>
          <w:rFonts w:asciiTheme="majorBidi" w:hAnsiTheme="majorBidi" w:cstheme="majorBidi"/>
          <w:sz w:val="24"/>
          <w:szCs w:val="24"/>
          <w:lang w:bidi="fa-IR"/>
        </w:rPr>
        <w:t>pers.comm</w:t>
      </w:r>
      <w:proofErr w:type="spellEnd"/>
      <w:r w:rsidRPr="00780B26">
        <w:rPr>
          <w:rFonts w:asciiTheme="majorBidi" w:hAnsiTheme="majorBidi" w:cstheme="majorBidi"/>
          <w:sz w:val="24"/>
          <w:szCs w:val="24"/>
          <w:lang w:bidi="fa-IR"/>
        </w:rPr>
        <w:t>)</w:t>
      </w:r>
      <w:r w:rsidRPr="00780B26">
        <w:rPr>
          <w:rFonts w:asciiTheme="majorBidi" w:hAnsiTheme="majorBidi" w:cstheme="majorBidi" w:hint="cs"/>
          <w:sz w:val="24"/>
          <w:szCs w:val="24"/>
          <w:rtl/>
          <w:lang w:bidi="fa-IR"/>
        </w:rPr>
        <w:t xml:space="preserve">  </w:t>
      </w:r>
      <w:r w:rsidRPr="00780B26">
        <w:rPr>
          <w:rFonts w:cs="B Nazanin" w:hint="cs"/>
          <w:sz w:val="24"/>
          <w:szCs w:val="24"/>
          <w:rtl/>
          <w:lang w:bidi="fa-IR"/>
        </w:rPr>
        <w:t>مقدار 395 رکورد زلزله خروجی نرم افزار می باشد .در شکل شماره (3) پراکندگی زلزله ها در محدوده مورد بررسی</w:t>
      </w:r>
      <w:r w:rsidRPr="00780B26">
        <w:rPr>
          <w:rFonts w:cs="B Nazanin"/>
          <w:sz w:val="24"/>
          <w:szCs w:val="24"/>
          <w:lang w:bidi="fa-IR"/>
        </w:rPr>
        <w:t xml:space="preserve"> </w:t>
      </w:r>
      <w:r w:rsidRPr="00780B26">
        <w:rPr>
          <w:rFonts w:cs="B Nazanin" w:hint="cs"/>
          <w:sz w:val="24"/>
          <w:szCs w:val="24"/>
          <w:rtl/>
          <w:lang w:bidi="fa-IR"/>
        </w:rPr>
        <w:t>، از سال 19</w:t>
      </w:r>
      <w:r w:rsidR="00BD61C4">
        <w:rPr>
          <w:rFonts w:cs="B Nazanin" w:hint="cs"/>
          <w:sz w:val="24"/>
          <w:szCs w:val="24"/>
          <w:rtl/>
          <w:lang w:bidi="fa-IR"/>
        </w:rPr>
        <w:t>6</w:t>
      </w:r>
      <w:r w:rsidRPr="00780B26">
        <w:rPr>
          <w:rFonts w:cs="B Nazanin" w:hint="cs"/>
          <w:sz w:val="24"/>
          <w:szCs w:val="24"/>
          <w:rtl/>
          <w:lang w:bidi="fa-IR"/>
        </w:rPr>
        <w:t>0 تا 2016 میلادی با موقعیت شهر یزد نشان داده شده است</w:t>
      </w:r>
      <w:r w:rsidR="00184B98" w:rsidRPr="00FC090A">
        <w:rPr>
          <w:rFonts w:ascii="Times New Roman" w:hAnsi="Times New Roman" w:hint="cs"/>
          <w:rtl/>
        </w:rPr>
        <w:t>[</w:t>
      </w:r>
      <w:r w:rsidR="00184B98">
        <w:rPr>
          <w:rFonts w:ascii="Times New Roman" w:hAnsi="Times New Roman" w:hint="cs"/>
          <w:rtl/>
        </w:rPr>
        <w:t>8</w:t>
      </w:r>
      <w:r w:rsidR="00184B98" w:rsidRPr="00AE7422">
        <w:rPr>
          <w:rFonts w:ascii="Times New Roman" w:hAnsi="Times New Roman" w:hint="cs"/>
          <w:rtl/>
        </w:rPr>
        <w:t>]</w:t>
      </w:r>
      <w:r w:rsidR="00184B98">
        <w:rPr>
          <w:rFonts w:hint="cs"/>
          <w:rtl/>
        </w:rPr>
        <w:t xml:space="preserve"> </w:t>
      </w:r>
      <w:r w:rsidRPr="00780B26">
        <w:rPr>
          <w:rFonts w:cs="B Nazanin" w:hint="cs"/>
          <w:sz w:val="24"/>
          <w:szCs w:val="24"/>
          <w:rtl/>
          <w:lang w:bidi="fa-IR"/>
        </w:rPr>
        <w:t xml:space="preserve"> . </w:t>
      </w:r>
      <w:r w:rsidRPr="00780B26">
        <w:rPr>
          <w:rFonts w:cs="B Nazanin" w:hint="cs"/>
          <w:rtl/>
          <w:lang w:bidi="fa-IR"/>
        </w:rPr>
        <w:t xml:space="preserve">و تمامی زلزله ها به واحد گشتاوری </w:t>
      </w:r>
      <w:r w:rsidRPr="00780B26">
        <w:rPr>
          <w:rFonts w:asciiTheme="majorBidi" w:hAnsiTheme="majorBidi" w:cstheme="majorBidi"/>
          <w:lang w:bidi="fa-IR"/>
        </w:rPr>
        <w:t>Mw</w:t>
      </w:r>
      <w:r w:rsidRPr="00780B26">
        <w:rPr>
          <w:rFonts w:cs="B Nazanin" w:hint="cs"/>
          <w:rtl/>
          <w:lang w:bidi="fa-IR"/>
        </w:rPr>
        <w:t xml:space="preserve"> معادل سازی گردیده است  . </w:t>
      </w:r>
      <w:r w:rsidRPr="00780B26">
        <w:rPr>
          <w:rFonts w:cs="B Nazanin" w:hint="cs"/>
          <w:sz w:val="24"/>
          <w:szCs w:val="24"/>
          <w:rtl/>
          <w:lang w:bidi="fa-IR"/>
        </w:rPr>
        <w:t xml:space="preserve">ثبت تعداد زیاد زلزله بالای </w:t>
      </w:r>
      <w:r w:rsidR="00BD61C4">
        <w:rPr>
          <w:rFonts w:cs="B Nazanin" w:hint="cs"/>
          <w:sz w:val="24"/>
          <w:szCs w:val="24"/>
          <w:rtl/>
          <w:lang w:bidi="fa-IR"/>
        </w:rPr>
        <w:t>2/4</w:t>
      </w:r>
      <w:r w:rsidRPr="00780B26">
        <w:rPr>
          <w:rFonts w:cs="B Nazanin" w:hint="cs"/>
          <w:sz w:val="24"/>
          <w:szCs w:val="24"/>
          <w:rtl/>
          <w:lang w:bidi="fa-IR"/>
        </w:rPr>
        <w:t>ریشتر در محدوده به شعاع 300 کیلومتر از شهر یزد در فاصله زمانی مورد نظر،  نشانگر انست که استان یزد را نمی توان از نظر لرزه خیزی منطقه ارام و کم خطر دانست ، وجود مناطق لرزه خیزی مانند بهاباد ، بافق، طبس ، خرانق و گسل هایی مهم مانند گسل انار (شرق یزد) گسل دهشیر (غرب یزد ) که از پتانسیل لرزه ای بالایی برخوردار است می توان استان یزد را جزو مناطق با خطر نسبی بالا در نظر گرفت .</w:t>
      </w:r>
    </w:p>
    <w:p w:rsidR="0085621D" w:rsidRDefault="0085621D" w:rsidP="00BD61C4">
      <w:pPr>
        <w:bidi/>
        <w:spacing w:line="240" w:lineRule="auto"/>
        <w:ind w:hanging="93"/>
        <w:jc w:val="center"/>
        <w:rPr>
          <w:rFonts w:ascii="Tahoma" w:hAnsi="Tahoma" w:cs="B Nazanin"/>
          <w:color w:val="000000"/>
          <w:shd w:val="clear" w:color="auto" w:fill="FFFFFF"/>
          <w:rtl/>
        </w:rPr>
      </w:pPr>
      <w:r>
        <w:rPr>
          <w:rFonts w:ascii="Tahoma" w:hAnsi="Tahoma" w:cs="B Zar"/>
          <w:b/>
          <w:bCs/>
          <w:noProof/>
          <w:color w:val="000000"/>
          <w:sz w:val="28"/>
          <w:szCs w:val="28"/>
          <w:shd w:val="clear" w:color="auto" w:fill="FFFFFF"/>
          <w:rtl/>
        </w:rPr>
        <w:lastRenderedPageBreak/>
        <w:drawing>
          <wp:inline distT="0" distB="0" distL="0" distR="0" wp14:anchorId="05C5D892" wp14:editId="12120986">
            <wp:extent cx="5219700" cy="3381876"/>
            <wp:effectExtent l="0" t="0" r="0" b="9525"/>
            <wp:docPr id="2" name="Picture 2" descr="E:\arshad\maghaleh\magh4\yazd lat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shad\maghaleh\magh4\yazd latin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1472" cy="3383024"/>
                    </a:xfrm>
                    <a:prstGeom prst="rect">
                      <a:avLst/>
                    </a:prstGeom>
                    <a:noFill/>
                    <a:ln>
                      <a:noFill/>
                    </a:ln>
                  </pic:spPr>
                </pic:pic>
              </a:graphicData>
            </a:graphic>
          </wp:inline>
        </w:drawing>
      </w:r>
      <w:r w:rsidRPr="0085621D">
        <w:rPr>
          <w:rFonts w:ascii="Tahoma" w:hAnsi="Tahoma" w:cs="B Nazanin" w:hint="cs"/>
          <w:b/>
          <w:bCs/>
          <w:color w:val="000000"/>
          <w:shd w:val="clear" w:color="auto" w:fill="FFFFFF"/>
          <w:rtl/>
        </w:rPr>
        <w:t>شکل شماره (3) :پراکندگی زلزله های محدوده استان یزد از سال 19</w:t>
      </w:r>
      <w:r w:rsidR="00BD61C4">
        <w:rPr>
          <w:rFonts w:ascii="Tahoma" w:hAnsi="Tahoma" w:cs="B Nazanin" w:hint="cs"/>
          <w:b/>
          <w:bCs/>
          <w:color w:val="000000"/>
          <w:shd w:val="clear" w:color="auto" w:fill="FFFFFF"/>
          <w:rtl/>
        </w:rPr>
        <w:t>6</w:t>
      </w:r>
      <w:r w:rsidRPr="0085621D">
        <w:rPr>
          <w:rFonts w:ascii="Tahoma" w:hAnsi="Tahoma" w:cs="B Nazanin" w:hint="cs"/>
          <w:b/>
          <w:bCs/>
          <w:color w:val="000000"/>
          <w:shd w:val="clear" w:color="auto" w:fill="FFFFFF"/>
          <w:rtl/>
        </w:rPr>
        <w:t>0تا 2016در شعاع 300 کیلومتری با بزرگای بالای 4 ریشتر</w:t>
      </w:r>
    </w:p>
    <w:p w:rsidR="00E34DDC" w:rsidRDefault="00F16A30" w:rsidP="00F16A30">
      <w:pPr>
        <w:autoSpaceDE w:val="0"/>
        <w:autoSpaceDN w:val="0"/>
        <w:bidi/>
        <w:adjustRightInd w:val="0"/>
        <w:jc w:val="center"/>
        <w:rPr>
          <w:rFonts w:cs="B Nazanin"/>
          <w:rtl/>
          <w:lang w:bidi="fa-IR"/>
        </w:rPr>
      </w:pPr>
      <w:r w:rsidRPr="00720CDF">
        <w:rPr>
          <w:rFonts w:cs="B Lotus"/>
          <w:noProof/>
          <w:sz w:val="28"/>
          <w:szCs w:val="28"/>
          <w:rtl/>
        </w:rPr>
        <w:drawing>
          <wp:inline distT="0" distB="0" distL="0" distR="0" wp14:anchorId="4233C00B" wp14:editId="565B34BF">
            <wp:extent cx="2086948" cy="2181225"/>
            <wp:effectExtent l="0" t="0" r="8890" b="0"/>
            <wp:docPr id="2053" name="Picture 2053" descr="C:\Users\najmeh\Desktop\nemo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jmeh\Desktop\nemoda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0676" cy="2195573"/>
                    </a:xfrm>
                    <a:prstGeom prst="rect">
                      <a:avLst/>
                    </a:prstGeom>
                    <a:noFill/>
                    <a:ln>
                      <a:noFill/>
                    </a:ln>
                  </pic:spPr>
                </pic:pic>
              </a:graphicData>
            </a:graphic>
          </wp:inline>
        </w:drawing>
      </w:r>
      <w:r w:rsidR="00E34DDC" w:rsidRPr="00720CDF">
        <w:rPr>
          <w:rFonts w:cs="B Lotus"/>
          <w:noProof/>
          <w:sz w:val="28"/>
          <w:szCs w:val="28"/>
          <w:rtl/>
        </w:rPr>
        <w:drawing>
          <wp:inline distT="0" distB="0" distL="0" distR="0" wp14:anchorId="0403598F" wp14:editId="0F8F7215">
            <wp:extent cx="2859740" cy="2724150"/>
            <wp:effectExtent l="0" t="0" r="0" b="0"/>
            <wp:docPr id="2058" name="Picture 2058" descr="C:\Users\najmeh\Desktop\min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jmeh\Desktop\minm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062" cy="2731125"/>
                    </a:xfrm>
                    <a:prstGeom prst="rect">
                      <a:avLst/>
                    </a:prstGeom>
                    <a:noFill/>
                    <a:ln>
                      <a:noFill/>
                    </a:ln>
                  </pic:spPr>
                </pic:pic>
              </a:graphicData>
            </a:graphic>
          </wp:inline>
        </w:drawing>
      </w:r>
    </w:p>
    <w:p w:rsidR="00E34DDC" w:rsidRPr="00E34DDC" w:rsidRDefault="00E34DDC" w:rsidP="00E34DDC">
      <w:pPr>
        <w:pStyle w:val="Heading2"/>
        <w:bidi/>
        <w:rPr>
          <w:rFonts w:cs="B Nazanin"/>
          <w:color w:val="000000" w:themeColor="text1"/>
          <w:sz w:val="22"/>
          <w:szCs w:val="22"/>
          <w:rtl/>
        </w:rPr>
      </w:pPr>
      <w:bookmarkStart w:id="0" w:name="_Toc488967269"/>
      <w:bookmarkStart w:id="1" w:name="_Toc488970930"/>
      <w:r w:rsidRPr="00E34DDC">
        <w:rPr>
          <w:rFonts w:cs="B Nazanin" w:hint="cs"/>
          <w:color w:val="000000" w:themeColor="text1"/>
          <w:sz w:val="22"/>
          <w:szCs w:val="22"/>
          <w:rtl/>
        </w:rPr>
        <w:t>شکل (5) : منحنی تجمعی زمین لرزه ها نسبت به زمان رخدادسالیانه</w:t>
      </w:r>
      <w:bookmarkEnd w:id="0"/>
      <w:bookmarkEnd w:id="1"/>
      <w:r w:rsidRPr="00E34DDC">
        <w:rPr>
          <w:rFonts w:cs="B Nazanin" w:hint="cs"/>
          <w:color w:val="000000" w:themeColor="text1"/>
          <w:sz w:val="22"/>
          <w:szCs w:val="22"/>
          <w:rtl/>
        </w:rPr>
        <w:t xml:space="preserve">  </w:t>
      </w:r>
      <w:bookmarkStart w:id="2" w:name="_Toc488967271"/>
      <w:bookmarkStart w:id="3" w:name="_Toc488970932"/>
      <w:r w:rsidRPr="00E34DDC">
        <w:rPr>
          <w:rFonts w:cs="B Nazanin" w:hint="cs"/>
          <w:color w:val="000000" w:themeColor="text1"/>
          <w:sz w:val="22"/>
          <w:szCs w:val="22"/>
          <w:rtl/>
        </w:rPr>
        <w:t xml:space="preserve"> شکل شماره (6) : پارامترهای لرزه خیزی و بزرگی آستانه</w:t>
      </w:r>
      <w:r w:rsidRPr="00E34DDC">
        <w:rPr>
          <w:color w:val="000000" w:themeColor="text1"/>
          <w:sz w:val="22"/>
          <w:szCs w:val="22"/>
        </w:rPr>
        <w:t xml:space="preserve"> </w:t>
      </w:r>
      <w:r w:rsidRPr="00E34DDC">
        <w:rPr>
          <w:rFonts w:hint="cs"/>
          <w:color w:val="000000" w:themeColor="text1"/>
          <w:sz w:val="22"/>
          <w:szCs w:val="22"/>
          <w:rtl/>
        </w:rPr>
        <w:t xml:space="preserve"> </w:t>
      </w:r>
      <w:r w:rsidRPr="00E34DDC">
        <w:rPr>
          <w:rFonts w:cs="B Nazanin" w:hint="cs"/>
          <w:color w:val="000000" w:themeColor="text1"/>
          <w:sz w:val="22"/>
          <w:szCs w:val="22"/>
          <w:rtl/>
        </w:rPr>
        <w:t>2/4</w:t>
      </w:r>
      <w:bookmarkEnd w:id="2"/>
      <w:bookmarkEnd w:id="3"/>
    </w:p>
    <w:p w:rsidR="00E34DDC" w:rsidRPr="00EC0DCA" w:rsidRDefault="00E50A84" w:rsidP="00E34DDC">
      <w:pPr>
        <w:bidi/>
        <w:jc w:val="center"/>
        <w:rPr>
          <w:rFonts w:ascii="Cambria Math" w:hAnsi="Cambria Math" w:cs="B Lotus"/>
          <w:sz w:val="24"/>
          <w:szCs w:val="24"/>
          <w:lang w:bidi="fa-IR"/>
          <w:oMath/>
        </w:rPr>
      </w:pPr>
      <m:oMath>
        <m:func>
          <m:funcPr>
            <m:ctrlPr>
              <w:rPr>
                <w:rFonts w:ascii="Cambria Math" w:hAnsi="Cambria Math" w:cs="B Lotus"/>
                <w:sz w:val="24"/>
                <w:szCs w:val="24"/>
                <w:lang w:bidi="fa-IR"/>
              </w:rPr>
            </m:ctrlPr>
          </m:funcPr>
          <m:fName>
            <m:r>
              <m:rPr>
                <m:sty m:val="p"/>
              </m:rPr>
              <w:rPr>
                <w:rFonts w:ascii="Cambria Math" w:hAnsi="Cambria Math" w:cs="B Lotus"/>
                <w:sz w:val="24"/>
                <w:szCs w:val="24"/>
                <w:lang w:bidi="fa-IR"/>
              </w:rPr>
              <m:t xml:space="preserve"> log</m:t>
            </m:r>
          </m:fName>
          <m:e>
            <m:r>
              <w:rPr>
                <w:rFonts w:ascii="Cambria Math" w:hAnsi="Cambria Math" w:cs="B Lotus"/>
                <w:sz w:val="24"/>
                <w:szCs w:val="24"/>
                <w:lang w:bidi="fa-IR"/>
              </w:rPr>
              <m:t>N</m:t>
            </m:r>
          </m:e>
        </m:func>
        <m:r>
          <w:rPr>
            <w:rFonts w:ascii="Cambria Math" w:hAnsi="Cambria Math" w:cs="B Lotus"/>
            <w:sz w:val="24"/>
            <w:szCs w:val="24"/>
            <w:lang w:bidi="fa-IR"/>
          </w:rPr>
          <m:t>=a-bM</m:t>
        </m:r>
      </m:oMath>
      <w:r w:rsidR="00E34DDC" w:rsidRPr="00EC0DCA">
        <w:rPr>
          <w:rFonts w:eastAsiaTheme="minorEastAsia" w:cs="B Lotus"/>
          <w:i/>
          <w:sz w:val="24"/>
          <w:szCs w:val="24"/>
          <w:lang w:bidi="fa-IR"/>
        </w:rPr>
        <w:t xml:space="preserve">       </w:t>
      </w:r>
      <w:r w:rsidR="00E34DDC" w:rsidRPr="00EC0DCA">
        <w:rPr>
          <w:rFonts w:cs="B Lotus"/>
          <w:sz w:val="24"/>
          <w:szCs w:val="24"/>
        </w:rPr>
        <w:t>(</w:t>
      </w:r>
      <w:r w:rsidR="00E34DDC">
        <w:rPr>
          <w:rFonts w:cs="B Lotus"/>
          <w:sz w:val="24"/>
          <w:szCs w:val="24"/>
        </w:rPr>
        <w:t>5</w:t>
      </w:r>
      <w:r w:rsidR="00E34DDC" w:rsidRPr="00EC0DCA">
        <w:rPr>
          <w:rFonts w:cs="B Lotus"/>
          <w:sz w:val="24"/>
          <w:szCs w:val="24"/>
        </w:rPr>
        <w:t>)</w:t>
      </w:r>
      <m:oMath>
        <m:r>
          <w:rPr>
            <w:rFonts w:ascii="Cambria Math" w:hAnsi="Cambria Math" w:cs="B Lotus"/>
            <w:sz w:val="24"/>
            <w:szCs w:val="24"/>
            <w:lang w:bidi="fa-IR"/>
          </w:rPr>
          <m:t xml:space="preserve"> </m:t>
        </m:r>
        <m:r>
          <w:rPr>
            <w:rFonts w:ascii="Cambria Math" w:hAnsi="Cambria Math" w:cs="B Lotus" w:hint="cs"/>
            <w:sz w:val="24"/>
            <w:szCs w:val="24"/>
            <w:rtl/>
            <w:lang w:bidi="fa-IR"/>
          </w:rPr>
          <m:t xml:space="preserve"> </m:t>
        </m:r>
        <m:r>
          <w:rPr>
            <w:rFonts w:ascii="Cambria Math" w:hAnsi="Cambria Math" w:cs="B Lotus"/>
            <w:sz w:val="24"/>
            <w:szCs w:val="24"/>
            <w:lang w:bidi="fa-IR"/>
          </w:rPr>
          <m:t xml:space="preserve"> </m:t>
        </m:r>
      </m:oMath>
    </w:p>
    <w:p w:rsidR="00E34DDC" w:rsidRPr="00EC0DCA" w:rsidRDefault="00E50A84" w:rsidP="00E34DDC">
      <w:pPr>
        <w:bidi/>
        <w:jc w:val="center"/>
        <w:rPr>
          <w:rFonts w:cs="B Lotus"/>
          <w:sz w:val="24"/>
          <w:szCs w:val="24"/>
          <w:rtl/>
        </w:rPr>
      </w:pPr>
      <m:oMathPara>
        <m:oMath>
          <m:func>
            <m:funcPr>
              <m:ctrlPr>
                <w:rPr>
                  <w:rFonts w:ascii="Cambria Math" w:hAnsi="Cambria Math" w:cs="B Lotus"/>
                  <w:i/>
                  <w:sz w:val="24"/>
                  <w:szCs w:val="24"/>
                  <w:lang w:bidi="fa-IR"/>
                </w:rPr>
              </m:ctrlPr>
            </m:funcPr>
            <m:fName>
              <m:r>
                <m:rPr>
                  <m:sty m:val="p"/>
                </m:rPr>
                <w:rPr>
                  <w:rFonts w:ascii="Cambria Math" w:hAnsi="Cambria Math" w:cs="B Lotus"/>
                  <w:sz w:val="24"/>
                  <w:szCs w:val="24"/>
                  <w:lang w:bidi="fa-IR"/>
                </w:rPr>
                <m:t>log</m:t>
              </m:r>
            </m:fName>
            <m:e>
              <m:r>
                <w:rPr>
                  <w:rFonts w:ascii="Cambria Math" w:hAnsi="Cambria Math" w:cs="B Lotus"/>
                  <w:sz w:val="24"/>
                  <w:szCs w:val="24"/>
                  <w:lang w:bidi="fa-IR"/>
                </w:rPr>
                <m:t>N</m:t>
              </m:r>
            </m:e>
          </m:func>
          <m:r>
            <w:rPr>
              <w:rFonts w:ascii="Cambria Math" w:hAnsi="Cambria Math" w:cs="B Lotus"/>
              <w:sz w:val="24"/>
              <w:szCs w:val="24"/>
              <w:lang w:bidi="fa-IR"/>
            </w:rPr>
            <m:t>=5.25-0.632M</m:t>
          </m:r>
        </m:oMath>
      </m:oMathPara>
    </w:p>
    <w:p w:rsidR="00E34DDC" w:rsidRPr="00EC0DCA" w:rsidRDefault="00E34DDC" w:rsidP="00E34DDC">
      <w:pPr>
        <w:bidi/>
        <w:spacing w:line="360" w:lineRule="auto"/>
        <w:jc w:val="center"/>
        <w:rPr>
          <w:rFonts w:cs="B Lotus"/>
          <w:sz w:val="24"/>
          <w:szCs w:val="24"/>
          <w:rtl/>
          <w:lang w:bidi="fa-IR"/>
        </w:rPr>
      </w:pPr>
      <w:r w:rsidRPr="00EC0DCA">
        <w:rPr>
          <w:rFonts w:asciiTheme="majorBidi" w:hAnsiTheme="majorBidi" w:cstheme="majorBidi"/>
          <w:sz w:val="24"/>
          <w:szCs w:val="24"/>
          <w:lang w:bidi="fa-IR"/>
        </w:rPr>
        <w:t>N</w:t>
      </w:r>
      <w:r w:rsidRPr="00EC0DCA">
        <w:rPr>
          <w:rFonts w:cs="B Lotus" w:hint="cs"/>
          <w:sz w:val="24"/>
          <w:szCs w:val="24"/>
          <w:rtl/>
          <w:lang w:bidi="fa-IR"/>
        </w:rPr>
        <w:t xml:space="preserve">: فراوانی </w:t>
      </w:r>
      <w:proofErr w:type="gramStart"/>
      <w:r w:rsidRPr="00EC0DCA">
        <w:rPr>
          <w:rFonts w:cs="B Lotus" w:hint="cs"/>
          <w:sz w:val="24"/>
          <w:szCs w:val="24"/>
          <w:rtl/>
          <w:lang w:bidi="fa-IR"/>
        </w:rPr>
        <w:t>زلزله  و</w:t>
      </w:r>
      <w:proofErr w:type="gramEnd"/>
      <w:r w:rsidRPr="00EC0DCA">
        <w:rPr>
          <w:rFonts w:cs="B Lotus" w:hint="cs"/>
          <w:sz w:val="24"/>
          <w:szCs w:val="24"/>
          <w:rtl/>
          <w:lang w:bidi="fa-IR"/>
        </w:rPr>
        <w:t xml:space="preserve"> </w:t>
      </w:r>
      <w:r w:rsidRPr="00EC0DCA">
        <w:rPr>
          <w:rFonts w:asciiTheme="majorBidi" w:hAnsiTheme="majorBidi" w:cstheme="majorBidi"/>
          <w:sz w:val="24"/>
          <w:szCs w:val="24"/>
          <w:lang w:bidi="fa-IR"/>
        </w:rPr>
        <w:t>M</w:t>
      </w:r>
      <w:r w:rsidRPr="00EC0DCA">
        <w:rPr>
          <w:rFonts w:cs="B Lotus" w:hint="cs"/>
          <w:sz w:val="24"/>
          <w:szCs w:val="24"/>
          <w:rtl/>
          <w:lang w:bidi="fa-IR"/>
        </w:rPr>
        <w:t>: بزرگای زلزله ها و</w:t>
      </w:r>
      <w:r w:rsidRPr="00EC0DCA">
        <w:rPr>
          <w:rFonts w:asciiTheme="majorBidi" w:hAnsiTheme="majorBidi" w:cstheme="majorBidi"/>
          <w:sz w:val="24"/>
          <w:szCs w:val="24"/>
          <w:rtl/>
          <w:lang w:bidi="fa-IR"/>
        </w:rPr>
        <w:t xml:space="preserve"> </w:t>
      </w:r>
      <w:r w:rsidRPr="00EC0DCA">
        <w:rPr>
          <w:rFonts w:asciiTheme="majorBidi" w:hAnsiTheme="majorBidi" w:cstheme="majorBidi"/>
          <w:sz w:val="24"/>
          <w:szCs w:val="24"/>
          <w:lang w:bidi="fa-IR"/>
        </w:rPr>
        <w:t>a</w:t>
      </w:r>
      <w:r w:rsidR="00DB1DDF">
        <w:rPr>
          <w:rFonts w:asciiTheme="majorBidi" w:hAnsiTheme="majorBidi" w:cstheme="majorBidi" w:hint="cs"/>
          <w:sz w:val="24"/>
          <w:szCs w:val="24"/>
          <w:rtl/>
          <w:lang w:bidi="fa-IR"/>
        </w:rPr>
        <w:t xml:space="preserve"> </w:t>
      </w:r>
      <w:r w:rsidRPr="00EC0DCA">
        <w:rPr>
          <w:rFonts w:cs="B Lotus" w:hint="cs"/>
          <w:sz w:val="24"/>
          <w:szCs w:val="24"/>
          <w:rtl/>
          <w:lang w:bidi="fa-IR"/>
        </w:rPr>
        <w:t xml:space="preserve">و </w:t>
      </w:r>
      <w:r w:rsidRPr="00EC0DCA">
        <w:rPr>
          <w:rFonts w:asciiTheme="majorBidi" w:hAnsiTheme="majorBidi" w:cstheme="majorBidi"/>
          <w:sz w:val="24"/>
          <w:szCs w:val="24"/>
          <w:lang w:bidi="fa-IR"/>
        </w:rPr>
        <w:t>b</w:t>
      </w:r>
      <w:r w:rsidRPr="00EC0DCA">
        <w:rPr>
          <w:rFonts w:cs="B Lotus"/>
          <w:sz w:val="24"/>
          <w:szCs w:val="24"/>
          <w:lang w:bidi="fa-IR"/>
        </w:rPr>
        <w:t xml:space="preserve"> </w:t>
      </w:r>
      <w:r w:rsidRPr="00EC0DCA">
        <w:rPr>
          <w:rFonts w:cs="B Lotus" w:hint="cs"/>
          <w:sz w:val="24"/>
          <w:szCs w:val="24"/>
          <w:rtl/>
          <w:lang w:bidi="fa-IR"/>
        </w:rPr>
        <w:t xml:space="preserve"> ضرایب ثابت می باشند</w:t>
      </w:r>
    </w:p>
    <w:p w:rsidR="00E34DDC" w:rsidRPr="007656A5" w:rsidRDefault="00E34DDC" w:rsidP="00E34DDC">
      <w:pPr>
        <w:bidi/>
        <w:spacing w:line="360" w:lineRule="auto"/>
        <w:jc w:val="center"/>
        <w:rPr>
          <w:rFonts w:cs="B Nazanin"/>
          <w:i/>
          <w:iCs/>
          <w:sz w:val="28"/>
          <w:szCs w:val="28"/>
          <w:rtl/>
          <w:lang w:bidi="fa-IR"/>
        </w:rPr>
      </w:pPr>
      <m:oMath>
        <m:r>
          <w:rPr>
            <w:rFonts w:ascii="Cambria Math" w:hAnsi="Cambria Math" w:cs="B Lotus"/>
            <w:sz w:val="28"/>
            <w:szCs w:val="28"/>
            <w:vertAlign w:val="superscript"/>
          </w:rPr>
          <w:lastRenderedPageBreak/>
          <m:t>β</m:t>
        </m:r>
        <m:r>
          <w:rPr>
            <w:rFonts w:ascii="Cambria Math" w:eastAsia="Cambria Math" w:hAnsi="Cambria Math" w:cs="B Lotus"/>
            <w:sz w:val="28"/>
            <w:szCs w:val="28"/>
            <w:vertAlign w:val="superscript"/>
          </w:rPr>
          <m:t xml:space="preserve">=bln10    ψ  </m:t>
        </m:r>
        <m:r>
          <w:rPr>
            <w:rFonts w:ascii="Cambria Math" w:hAnsi="Cambria Math" w:cs="B Lotus"/>
            <w:sz w:val="28"/>
            <w:szCs w:val="28"/>
            <w:vertAlign w:val="superscript"/>
          </w:rPr>
          <m:t>β=1.45</m:t>
        </m:r>
        <m:r>
          <w:rPr>
            <w:rFonts w:ascii="Cambria Math" w:eastAsia="Cambria Math" w:hAnsi="Cambria Math" w:cs="B Lotus"/>
            <w:sz w:val="28"/>
            <w:szCs w:val="28"/>
            <w:vertAlign w:val="superscript"/>
          </w:rPr>
          <m:t xml:space="preserve"> </m:t>
        </m:r>
      </m:oMath>
      <w:r w:rsidRPr="007656A5">
        <w:rPr>
          <w:rFonts w:eastAsiaTheme="minorEastAsia" w:cs="B Lotus"/>
          <w:i/>
          <w:iCs/>
          <w:sz w:val="28"/>
          <w:szCs w:val="28"/>
          <w:vertAlign w:val="superscript"/>
        </w:rPr>
        <w:t xml:space="preserve"> </w:t>
      </w:r>
      <w:r w:rsidRPr="007656A5">
        <w:rPr>
          <w:rFonts w:eastAsiaTheme="minorEastAsia" w:cs="B Lotus"/>
          <w:i/>
          <w:iCs/>
          <w:sz w:val="28"/>
          <w:szCs w:val="28"/>
        </w:rPr>
        <w:t xml:space="preserve">                   </w:t>
      </w:r>
      <w:r w:rsidRPr="007656A5">
        <w:rPr>
          <w:rFonts w:asciiTheme="majorBidi" w:eastAsiaTheme="minorEastAsia" w:hAnsiTheme="majorBidi" w:cstheme="majorBidi"/>
          <w:i/>
          <w:iCs/>
          <w:sz w:val="28"/>
          <w:szCs w:val="28"/>
        </w:rPr>
        <w:t xml:space="preserve"> (6</w:t>
      </w:r>
      <w:r w:rsidRPr="007656A5">
        <w:rPr>
          <w:rFonts w:asciiTheme="majorBidi" w:eastAsiaTheme="minorEastAsia" w:hAnsiTheme="majorBidi" w:cs="B Nazanin"/>
          <w:i/>
          <w:iCs/>
          <w:sz w:val="28"/>
          <w:szCs w:val="28"/>
        </w:rPr>
        <w:t>)</w:t>
      </w:r>
      <w:r w:rsidRPr="007656A5">
        <w:rPr>
          <w:rFonts w:eastAsiaTheme="minorEastAsia" w:cs="B Nazanin" w:hint="cs"/>
          <w:i/>
          <w:iCs/>
          <w:sz w:val="28"/>
          <w:szCs w:val="28"/>
          <w:rtl/>
        </w:rPr>
        <w:t xml:space="preserve">   </w:t>
      </w:r>
      <w:r w:rsidRPr="007656A5">
        <w:rPr>
          <w:rFonts w:eastAsiaTheme="minorEastAsia" w:cs="B Nazanin"/>
          <w:i/>
          <w:iCs/>
          <w:sz w:val="28"/>
          <w:szCs w:val="28"/>
        </w:rPr>
        <w:t xml:space="preserve">  </w:t>
      </w:r>
      <w:r w:rsidRPr="007656A5">
        <w:rPr>
          <w:rFonts w:eastAsiaTheme="minorEastAsia" w:cs="B Nazanin" w:hint="cs"/>
          <w:i/>
          <w:iCs/>
          <w:sz w:val="28"/>
          <w:szCs w:val="28"/>
          <w:rtl/>
        </w:rPr>
        <w:t xml:space="preserve"> </w:t>
      </w:r>
    </w:p>
    <w:p w:rsidR="00E34DDC" w:rsidRDefault="00E34DDC" w:rsidP="00FD573F">
      <w:pPr>
        <w:bidi/>
        <w:spacing w:line="240" w:lineRule="auto"/>
        <w:ind w:firstLine="191"/>
        <w:jc w:val="both"/>
        <w:rPr>
          <w:rFonts w:cs="B Nazanin"/>
          <w:sz w:val="24"/>
          <w:szCs w:val="24"/>
          <w:rtl/>
          <w:lang w:bidi="fa-IR"/>
        </w:rPr>
      </w:pPr>
      <w:r w:rsidRPr="00E34DDC">
        <w:rPr>
          <w:rFonts w:cs="B Nazanin" w:hint="cs"/>
          <w:sz w:val="24"/>
          <w:szCs w:val="24"/>
          <w:rtl/>
          <w:lang w:bidi="fa-IR"/>
        </w:rPr>
        <w:t xml:space="preserve">در نرم افزار </w:t>
      </w:r>
      <w:proofErr w:type="spellStart"/>
      <w:r w:rsidRPr="00E34DDC">
        <w:rPr>
          <w:rFonts w:asciiTheme="majorBidi" w:hAnsiTheme="majorBidi" w:cs="B Nazanin"/>
          <w:sz w:val="24"/>
          <w:szCs w:val="24"/>
          <w:lang w:bidi="fa-IR"/>
        </w:rPr>
        <w:t>Zmap</w:t>
      </w:r>
      <w:proofErr w:type="spellEnd"/>
      <w:r w:rsidRPr="00E34DDC">
        <w:rPr>
          <w:rFonts w:asciiTheme="majorBidi" w:hAnsiTheme="majorBidi" w:cs="B Nazanin"/>
          <w:sz w:val="24"/>
          <w:szCs w:val="24"/>
          <w:rtl/>
          <w:lang w:bidi="fa-IR"/>
        </w:rPr>
        <w:t xml:space="preserve"> </w:t>
      </w:r>
      <w:r w:rsidRPr="00E34DDC">
        <w:rPr>
          <w:rFonts w:asciiTheme="majorBidi" w:hAnsiTheme="majorBidi" w:cs="B Nazanin" w:hint="cs"/>
          <w:sz w:val="24"/>
          <w:szCs w:val="24"/>
          <w:rtl/>
          <w:lang w:bidi="fa-IR"/>
        </w:rPr>
        <w:t xml:space="preserve">با توجه به شکل شماره (5) علامت (*) روی نمودار ، نشان می دهد که ضرایب لرزه خیزی از سال 1960 محاسبه شده است و کاتالوگ از این سال یکنواخت و کامل می باشد. </w:t>
      </w:r>
      <w:r w:rsidRPr="00E34DDC">
        <w:rPr>
          <w:rFonts w:cs="B Nazanin" w:hint="cs"/>
          <w:sz w:val="24"/>
          <w:szCs w:val="24"/>
          <w:rtl/>
          <w:lang w:bidi="fa-IR"/>
        </w:rPr>
        <w:t>بزرگای آستانه</w:t>
      </w:r>
      <w:proofErr w:type="spellStart"/>
      <w:r w:rsidRPr="00E34DDC">
        <w:rPr>
          <w:rFonts w:asciiTheme="majorBidi" w:hAnsiTheme="majorBidi" w:cstheme="majorBidi"/>
          <w:lang w:bidi="fa-IR"/>
        </w:rPr>
        <w:t>Mc</w:t>
      </w:r>
      <w:proofErr w:type="spellEnd"/>
      <w:r w:rsidRPr="00E34DDC">
        <w:rPr>
          <w:rFonts w:asciiTheme="majorBidi" w:hAnsiTheme="majorBidi" w:cstheme="majorBidi"/>
          <w:lang w:bidi="fa-IR"/>
        </w:rPr>
        <w:t xml:space="preserve"> </w:t>
      </w:r>
      <w:r w:rsidRPr="00E34DDC">
        <w:rPr>
          <w:rFonts w:cs="B Nazanin" w:hint="cs"/>
          <w:sz w:val="24"/>
          <w:szCs w:val="24"/>
          <w:rtl/>
          <w:lang w:bidi="fa-IR"/>
        </w:rPr>
        <w:t xml:space="preserve">  را 2/4 به دست امده است و کاتالوگ نهایی نشان می دهد</w:t>
      </w:r>
      <w:r w:rsidR="00066A5B">
        <w:rPr>
          <w:rFonts w:cs="B Nazanin" w:hint="cs"/>
          <w:sz w:val="24"/>
          <w:szCs w:val="24"/>
          <w:rtl/>
          <w:lang w:bidi="fa-IR"/>
        </w:rPr>
        <w:t>که</w:t>
      </w:r>
      <w:r w:rsidRPr="00E34DDC">
        <w:rPr>
          <w:rFonts w:cs="B Nazanin" w:hint="cs"/>
          <w:sz w:val="24"/>
          <w:szCs w:val="24"/>
          <w:rtl/>
          <w:lang w:bidi="fa-IR"/>
        </w:rPr>
        <w:t xml:space="preserve"> از بزرگای 2/4 ریشتر زلزله ها به طور کامل ثبت شده است . با توجه به رابطه به دست امده حدود 3</w:t>
      </w:r>
      <w:r w:rsidR="00365A93">
        <w:rPr>
          <w:rFonts w:cs="B Nazanin" w:hint="cs"/>
          <w:sz w:val="24"/>
          <w:szCs w:val="24"/>
          <w:rtl/>
          <w:lang w:bidi="fa-IR"/>
        </w:rPr>
        <w:t xml:space="preserve"> </w:t>
      </w:r>
      <w:r w:rsidRPr="00E34DDC">
        <w:rPr>
          <w:rFonts w:cs="B Nazanin" w:hint="cs"/>
          <w:sz w:val="24"/>
          <w:szCs w:val="24"/>
          <w:rtl/>
          <w:lang w:bidi="fa-IR"/>
        </w:rPr>
        <w:t xml:space="preserve">الی 4 زلزله بالای 2/4 ریشتر در سال روی می دهد. سپس  پارامترهای </w:t>
      </w:r>
      <w:r w:rsidR="00FD573F">
        <w:rPr>
          <w:rFonts w:cs="B Nazanin" w:hint="cs"/>
          <w:sz w:val="24"/>
          <w:szCs w:val="24"/>
          <w:rtl/>
          <w:lang w:bidi="fa-IR"/>
        </w:rPr>
        <w:t>به دست امده ،</w:t>
      </w:r>
      <w:r w:rsidRPr="00E34DDC">
        <w:rPr>
          <w:rFonts w:cs="B Nazanin" w:hint="cs"/>
          <w:sz w:val="24"/>
          <w:szCs w:val="24"/>
          <w:rtl/>
          <w:lang w:bidi="fa-IR"/>
        </w:rPr>
        <w:t xml:space="preserve"> (رابطه شماره 2)  را برای به دست آوردن بیشینه شتاب و طیف پاسخ و نرخ رویداد سالیانه  از نرم افزار ارایه شده </w:t>
      </w:r>
      <w:r w:rsidRPr="00E34DDC">
        <w:rPr>
          <w:rFonts w:ascii="Times New Roman" w:eastAsiaTheme="minorEastAsia" w:hAnsi="Times New Roman" w:cs="B Nazanin"/>
          <w:sz w:val="24"/>
          <w:szCs w:val="24"/>
          <w:lang w:bidi="fa-IR"/>
        </w:rPr>
        <w:t>PSHA.EARTH</w:t>
      </w:r>
      <w:r w:rsidRPr="00E34DDC">
        <w:rPr>
          <w:rFonts w:cs="B Nazanin" w:hint="cs"/>
          <w:sz w:val="24"/>
          <w:szCs w:val="24"/>
          <w:rtl/>
          <w:lang w:bidi="fa-IR"/>
        </w:rPr>
        <w:t xml:space="preserve"> به کار می بریم . </w:t>
      </w:r>
      <w:r w:rsidR="0084237F" w:rsidRPr="00FC090A">
        <w:rPr>
          <w:rFonts w:ascii="Times New Roman" w:hAnsi="Times New Roman" w:hint="cs"/>
          <w:rtl/>
        </w:rPr>
        <w:t>[</w:t>
      </w:r>
      <w:r w:rsidR="0084237F">
        <w:rPr>
          <w:rFonts w:ascii="Times New Roman" w:hAnsi="Times New Roman" w:hint="cs"/>
          <w:rtl/>
        </w:rPr>
        <w:t>5</w:t>
      </w:r>
      <w:r w:rsidR="0084237F" w:rsidRPr="00AE7422">
        <w:rPr>
          <w:rFonts w:ascii="Times New Roman" w:hAnsi="Times New Roman" w:hint="cs"/>
          <w:rtl/>
        </w:rPr>
        <w:t>]</w:t>
      </w:r>
      <w:r w:rsidRPr="00E34DDC">
        <w:rPr>
          <w:rFonts w:cs="B Nazanin" w:hint="cs"/>
          <w:sz w:val="24"/>
          <w:szCs w:val="24"/>
          <w:rtl/>
          <w:lang w:bidi="fa-IR"/>
        </w:rPr>
        <w:t xml:space="preserve"> </w:t>
      </w:r>
    </w:p>
    <w:p w:rsidR="00365A93" w:rsidRDefault="00365A93" w:rsidP="00365A93">
      <w:pPr>
        <w:bidi/>
        <w:spacing w:line="240" w:lineRule="auto"/>
        <w:ind w:firstLine="191"/>
        <w:jc w:val="both"/>
        <w:rPr>
          <w:rFonts w:asciiTheme="majorBidi" w:hAnsiTheme="majorBidi" w:cs="B Nazanin"/>
          <w:sz w:val="24"/>
          <w:szCs w:val="24"/>
          <w:rtl/>
        </w:rPr>
      </w:pPr>
      <w:r w:rsidRPr="00365A93">
        <w:rPr>
          <w:rFonts w:cs="B Nazanin" w:hint="cs"/>
          <w:sz w:val="24"/>
          <w:szCs w:val="24"/>
          <w:rtl/>
          <w:lang w:bidi="fa-IR"/>
        </w:rPr>
        <w:t xml:space="preserve">در نرم افزار ارایه  شده </w:t>
      </w:r>
      <w:r w:rsidRPr="00365A93">
        <w:rPr>
          <w:rFonts w:ascii="Times New Roman" w:eastAsiaTheme="minorEastAsia" w:hAnsi="Times New Roman" w:cs="B Nazanin"/>
          <w:sz w:val="24"/>
          <w:szCs w:val="24"/>
          <w:lang w:bidi="fa-IR"/>
        </w:rPr>
        <w:t>PSHA.EARTH</w:t>
      </w:r>
      <w:r w:rsidRPr="00365A93">
        <w:rPr>
          <w:rFonts w:cs="B Nazanin" w:hint="cs"/>
          <w:sz w:val="24"/>
          <w:szCs w:val="24"/>
          <w:rtl/>
          <w:lang w:bidi="fa-IR"/>
        </w:rPr>
        <w:t xml:space="preserve">  که با کد </w:t>
      </w:r>
      <w:r w:rsidRPr="00365A93">
        <w:rPr>
          <w:rFonts w:asciiTheme="majorBidi" w:hAnsiTheme="majorBidi" w:cstheme="majorBidi"/>
          <w:sz w:val="24"/>
          <w:szCs w:val="24"/>
          <w:lang w:bidi="fa-IR"/>
        </w:rPr>
        <w:t>MATLAB</w:t>
      </w:r>
      <w:r w:rsidRPr="00365A93">
        <w:rPr>
          <w:rFonts w:cs="B Nazanin" w:hint="cs"/>
          <w:sz w:val="24"/>
          <w:szCs w:val="24"/>
          <w:rtl/>
          <w:lang w:bidi="fa-IR"/>
        </w:rPr>
        <w:t xml:space="preserve"> اجرا می گردد ، تهیه طیف براساس سه رابطه حرکت زمین زیر می باشد.این روابط حرکت زمین  به استناد از نشریه 626 استاندارد ملی ایران می باشد که حداقل 3رابطه حرکت زمین به صورت رابطه جهانی </w:t>
      </w:r>
      <w:r w:rsidRPr="00365A93">
        <w:rPr>
          <w:rFonts w:asciiTheme="majorBidi" w:hAnsiTheme="majorBidi" w:cstheme="majorBidi"/>
          <w:sz w:val="24"/>
          <w:szCs w:val="24"/>
          <w:lang w:bidi="fa-IR"/>
        </w:rPr>
        <w:t>(NGA)</w:t>
      </w:r>
      <w:r w:rsidRPr="00365A93">
        <w:rPr>
          <w:rFonts w:asciiTheme="majorBidi" w:hAnsiTheme="majorBidi" w:cstheme="majorBidi"/>
          <w:sz w:val="24"/>
          <w:szCs w:val="24"/>
          <w:rtl/>
          <w:lang w:bidi="fa-IR"/>
        </w:rPr>
        <w:t xml:space="preserve"> </w:t>
      </w:r>
      <w:r w:rsidRPr="00365A93">
        <w:rPr>
          <w:rFonts w:cs="B Nazanin" w:hint="cs"/>
          <w:sz w:val="24"/>
          <w:szCs w:val="24"/>
          <w:rtl/>
          <w:lang w:bidi="fa-IR"/>
        </w:rPr>
        <w:t xml:space="preserve">و رابطه منطقه ای (خاورمیانه)  و رابطه بومی (ناحیه ایران مرکزی) می باشد .البته برای رابطه </w:t>
      </w:r>
      <w:r w:rsidRPr="00365A93">
        <w:rPr>
          <w:rFonts w:asciiTheme="majorBidi" w:hAnsiTheme="majorBidi" w:cs="B Nazanin"/>
          <w:sz w:val="24"/>
          <w:szCs w:val="24"/>
        </w:rPr>
        <w:t xml:space="preserve">Campbell and </w:t>
      </w:r>
      <w:proofErr w:type="spellStart"/>
      <w:r w:rsidRPr="00365A93">
        <w:rPr>
          <w:rFonts w:asciiTheme="majorBidi" w:hAnsiTheme="majorBidi" w:cs="B Nazanin"/>
          <w:sz w:val="24"/>
          <w:szCs w:val="24"/>
        </w:rPr>
        <w:t>Yousef</w:t>
      </w:r>
      <w:proofErr w:type="spellEnd"/>
      <w:r w:rsidRPr="00365A93">
        <w:rPr>
          <w:rFonts w:asciiTheme="majorBidi" w:hAnsiTheme="majorBidi" w:cs="B Nazanin"/>
          <w:sz w:val="24"/>
          <w:szCs w:val="24"/>
        </w:rPr>
        <w:t xml:space="preserve"> </w:t>
      </w:r>
      <w:proofErr w:type="spellStart"/>
      <w:r w:rsidRPr="00365A93">
        <w:rPr>
          <w:rFonts w:asciiTheme="majorBidi" w:hAnsiTheme="majorBidi" w:cs="B Nazanin"/>
          <w:sz w:val="24"/>
          <w:szCs w:val="24"/>
        </w:rPr>
        <w:t>Bozorgnia</w:t>
      </w:r>
      <w:proofErr w:type="spellEnd"/>
      <w:r w:rsidRPr="00365A93">
        <w:rPr>
          <w:rFonts w:asciiTheme="majorBidi" w:hAnsiTheme="majorBidi" w:cs="B Nazanin" w:hint="cs"/>
          <w:sz w:val="24"/>
          <w:szCs w:val="24"/>
          <w:rtl/>
        </w:rPr>
        <w:t xml:space="preserve"> در سال 2014 تصیح شده است که در اینجا به استناد از خود نشریه ملی از ویرایش سال 2008 استفاده شده است.</w:t>
      </w:r>
      <w:r w:rsidR="0084237F" w:rsidRPr="0084237F">
        <w:rPr>
          <w:rFonts w:hint="cs"/>
          <w:rtl/>
        </w:rPr>
        <w:t xml:space="preserve"> </w:t>
      </w:r>
      <w:r w:rsidR="0084237F" w:rsidRPr="00FC090A">
        <w:rPr>
          <w:rFonts w:hint="cs"/>
          <w:rtl/>
        </w:rPr>
        <w:t>[</w:t>
      </w:r>
      <w:r w:rsidR="0084237F">
        <w:rPr>
          <w:rFonts w:hint="cs"/>
          <w:rtl/>
        </w:rPr>
        <w:t>9</w:t>
      </w:r>
      <w:r w:rsidR="0084237F" w:rsidRPr="00AE7422">
        <w:rPr>
          <w:rFonts w:hint="cs"/>
          <w:rtl/>
        </w:rPr>
        <w:t>]</w:t>
      </w:r>
      <w:r w:rsidR="0084237F" w:rsidRPr="00FA3715">
        <w:rPr>
          <w:rFonts w:hint="cs"/>
          <w:rtl/>
        </w:rPr>
        <w:t xml:space="preserve"> </w:t>
      </w:r>
      <w:r w:rsidR="0084237F" w:rsidRPr="00FC090A">
        <w:rPr>
          <w:rFonts w:hint="cs"/>
          <w:rtl/>
        </w:rPr>
        <w:t>[</w:t>
      </w:r>
      <w:r w:rsidR="0084237F" w:rsidRPr="00FA3715">
        <w:rPr>
          <w:rFonts w:cs="B Nazanin" w:hint="cs"/>
          <w:rtl/>
        </w:rPr>
        <w:t>10</w:t>
      </w:r>
      <w:r w:rsidR="0084237F" w:rsidRPr="00AE7422">
        <w:rPr>
          <w:rFonts w:hint="cs"/>
          <w:rtl/>
        </w:rPr>
        <w:t>]</w:t>
      </w:r>
      <w:r w:rsidR="0084237F" w:rsidRPr="00FA3715">
        <w:rPr>
          <w:rFonts w:hint="cs"/>
          <w:rtl/>
        </w:rPr>
        <w:t xml:space="preserve"> </w:t>
      </w:r>
      <w:r w:rsidR="0084237F" w:rsidRPr="00FC090A">
        <w:rPr>
          <w:rFonts w:hint="cs"/>
          <w:rtl/>
        </w:rPr>
        <w:t>[</w:t>
      </w:r>
      <w:r w:rsidR="0084237F">
        <w:rPr>
          <w:rFonts w:cs="B Nazanin" w:hint="cs"/>
          <w:rtl/>
        </w:rPr>
        <w:t>11</w:t>
      </w:r>
      <w:r w:rsidR="0084237F" w:rsidRPr="00AE7422">
        <w:rPr>
          <w:rFonts w:hint="cs"/>
          <w:rtl/>
        </w:rPr>
        <w:t>]</w:t>
      </w:r>
    </w:p>
    <w:p w:rsidR="00F16A30" w:rsidRPr="002D1259" w:rsidRDefault="00F16A30" w:rsidP="00F16A30">
      <w:pPr>
        <w:pStyle w:val="ListParagraph"/>
        <w:numPr>
          <w:ilvl w:val="0"/>
          <w:numId w:val="8"/>
        </w:numPr>
        <w:bidi/>
        <w:spacing w:line="240" w:lineRule="auto"/>
        <w:rPr>
          <w:rFonts w:asciiTheme="majorBidi" w:hAnsiTheme="majorBidi" w:cs="B Nazanin"/>
          <w:sz w:val="24"/>
          <w:szCs w:val="24"/>
          <w:rtl/>
        </w:rPr>
      </w:pPr>
      <w:r w:rsidRPr="002D1259">
        <w:rPr>
          <w:rFonts w:asciiTheme="majorBidi" w:hAnsiTheme="majorBidi" w:cs="B Nazanin"/>
          <w:sz w:val="24"/>
          <w:szCs w:val="24"/>
        </w:rPr>
        <w:t xml:space="preserve">N.N. </w:t>
      </w:r>
      <w:proofErr w:type="spellStart"/>
      <w:r w:rsidRPr="002D1259">
        <w:rPr>
          <w:rFonts w:asciiTheme="majorBidi" w:hAnsiTheme="majorBidi" w:cs="B Nazanin"/>
          <w:sz w:val="24"/>
          <w:szCs w:val="24"/>
        </w:rPr>
        <w:t>Ambraseys</w:t>
      </w:r>
      <w:proofErr w:type="spellEnd"/>
      <w:r w:rsidRPr="002D1259">
        <w:rPr>
          <w:rFonts w:asciiTheme="majorBidi" w:hAnsiTheme="majorBidi" w:cs="B Nazanin"/>
          <w:sz w:val="24"/>
          <w:szCs w:val="24"/>
        </w:rPr>
        <w:t xml:space="preserve">, John Douglas, S.K. </w:t>
      </w:r>
      <w:proofErr w:type="spellStart"/>
      <w:r w:rsidRPr="002D1259">
        <w:rPr>
          <w:rFonts w:asciiTheme="majorBidi" w:hAnsiTheme="majorBidi" w:cs="B Nazanin"/>
          <w:sz w:val="24"/>
          <w:szCs w:val="24"/>
        </w:rPr>
        <w:t>Sarma</w:t>
      </w:r>
      <w:proofErr w:type="spellEnd"/>
      <w:r w:rsidRPr="002D1259">
        <w:rPr>
          <w:rFonts w:asciiTheme="majorBidi" w:hAnsiTheme="majorBidi" w:cs="B Nazanin"/>
          <w:sz w:val="24"/>
          <w:szCs w:val="24"/>
        </w:rPr>
        <w:t xml:space="preserve">, P. M. </w:t>
      </w:r>
      <w:proofErr w:type="spellStart"/>
      <w:proofErr w:type="gramStart"/>
      <w:r w:rsidRPr="002D1259">
        <w:rPr>
          <w:rFonts w:asciiTheme="majorBidi" w:hAnsiTheme="majorBidi" w:cs="B Nazanin"/>
          <w:sz w:val="24"/>
          <w:szCs w:val="24"/>
        </w:rPr>
        <w:t>Smit</w:t>
      </w:r>
      <w:proofErr w:type="spellEnd"/>
      <w:r w:rsidRPr="002D1259">
        <w:rPr>
          <w:rFonts w:ascii="CMR12" w:hAnsi="CMR12" w:cs="B Nazanin" w:hint="cs"/>
          <w:sz w:val="24"/>
          <w:szCs w:val="24"/>
          <w:rtl/>
        </w:rPr>
        <w:t xml:space="preserve"> .</w:t>
      </w:r>
      <w:proofErr w:type="gramEnd"/>
      <w:r w:rsidRPr="002D1259">
        <w:rPr>
          <w:rFonts w:asciiTheme="majorBidi" w:hAnsiTheme="majorBidi" w:cs="B Nazanin"/>
          <w:sz w:val="24"/>
          <w:szCs w:val="24"/>
        </w:rPr>
        <w:t xml:space="preserve"> Submitted on 1 Jun 2012</w:t>
      </w:r>
      <w:r w:rsidRPr="002D1259">
        <w:rPr>
          <w:rFonts w:asciiTheme="majorBidi" w:hAnsiTheme="majorBidi" w:cs="B Nazanin"/>
          <w:sz w:val="24"/>
          <w:szCs w:val="24"/>
          <w:rtl/>
        </w:rPr>
        <w:t xml:space="preserve"> </w:t>
      </w:r>
    </w:p>
    <w:p w:rsidR="00F16A30" w:rsidRPr="002D1259" w:rsidRDefault="00F16A30" w:rsidP="00F16A30">
      <w:pPr>
        <w:pStyle w:val="ListParagraph"/>
        <w:numPr>
          <w:ilvl w:val="0"/>
          <w:numId w:val="8"/>
        </w:numPr>
        <w:bidi/>
        <w:spacing w:line="240" w:lineRule="auto"/>
        <w:rPr>
          <w:rFonts w:ascii="Times-Roman" w:hAnsi="Times-Roman" w:cs="B Nazanin"/>
          <w:sz w:val="24"/>
          <w:szCs w:val="24"/>
          <w:rtl/>
        </w:rPr>
      </w:pPr>
      <w:r w:rsidRPr="002D1259">
        <w:rPr>
          <w:rFonts w:asciiTheme="majorBidi" w:hAnsiTheme="majorBidi" w:cs="B Nazanin"/>
          <w:sz w:val="24"/>
          <w:szCs w:val="24"/>
        </w:rPr>
        <w:t xml:space="preserve">W. Campbell and </w:t>
      </w:r>
      <w:proofErr w:type="spellStart"/>
      <w:r w:rsidRPr="002D1259">
        <w:rPr>
          <w:rFonts w:asciiTheme="majorBidi" w:hAnsiTheme="majorBidi" w:cs="B Nazanin"/>
          <w:sz w:val="24"/>
          <w:szCs w:val="24"/>
        </w:rPr>
        <w:t>Yousef</w:t>
      </w:r>
      <w:proofErr w:type="spellEnd"/>
      <w:r w:rsidRPr="002D1259">
        <w:rPr>
          <w:rFonts w:asciiTheme="majorBidi" w:hAnsiTheme="majorBidi" w:cs="B Nazanin"/>
          <w:sz w:val="24"/>
          <w:szCs w:val="24"/>
        </w:rPr>
        <w:t xml:space="preserve"> </w:t>
      </w:r>
      <w:proofErr w:type="spellStart"/>
      <w:r w:rsidRPr="002D1259">
        <w:rPr>
          <w:rFonts w:asciiTheme="majorBidi" w:hAnsiTheme="majorBidi" w:cs="B Nazanin"/>
          <w:sz w:val="24"/>
          <w:szCs w:val="24"/>
        </w:rPr>
        <w:t>Bozorgnia</w:t>
      </w:r>
      <w:proofErr w:type="spellEnd"/>
      <w:r w:rsidRPr="002D1259">
        <w:rPr>
          <w:rFonts w:asciiTheme="majorBidi" w:hAnsiTheme="majorBidi" w:cs="B Nazanin"/>
          <w:sz w:val="24"/>
          <w:szCs w:val="24"/>
          <w:rtl/>
        </w:rPr>
        <w:t>.</w:t>
      </w:r>
      <w:r w:rsidRPr="002D1259">
        <w:rPr>
          <w:rFonts w:asciiTheme="majorBidi" w:hAnsiTheme="majorBidi" w:cs="B Nazanin"/>
          <w:sz w:val="24"/>
          <w:szCs w:val="24"/>
        </w:rPr>
        <w:t xml:space="preserve"> February 200</w:t>
      </w:r>
      <w:r>
        <w:rPr>
          <w:rFonts w:asciiTheme="majorBidi" w:hAnsiTheme="majorBidi" w:cs="B Nazanin"/>
          <w:sz w:val="24"/>
          <w:szCs w:val="24"/>
        </w:rPr>
        <w:t>8</w:t>
      </w:r>
    </w:p>
    <w:p w:rsidR="00F16A30" w:rsidRDefault="00F16A30" w:rsidP="00F16A30">
      <w:pPr>
        <w:pStyle w:val="ListParagraph"/>
        <w:numPr>
          <w:ilvl w:val="0"/>
          <w:numId w:val="8"/>
        </w:numPr>
        <w:bidi/>
        <w:spacing w:line="240" w:lineRule="auto"/>
        <w:rPr>
          <w:rFonts w:ascii="Times-Roman" w:hAnsi="Times-Roman" w:cs="B Nazanin"/>
          <w:sz w:val="24"/>
          <w:szCs w:val="24"/>
        </w:rPr>
      </w:pPr>
      <w:r w:rsidRPr="002D1259">
        <w:rPr>
          <w:rFonts w:ascii="Times-Roman" w:hAnsi="Times-Roman" w:cs="B Nazanin" w:hint="cs"/>
          <w:sz w:val="24"/>
          <w:szCs w:val="24"/>
          <w:rtl/>
        </w:rPr>
        <w:t xml:space="preserve">رابطه مهدی زارع و محسن غفوری اشتیانی که روابط کاهندگی را برای سه ناحیه 1- البرز مرکزی 2- زاگرس 3-سایرنقاط ایران در سال 1999. </w:t>
      </w:r>
    </w:p>
    <w:p w:rsidR="00565B4D" w:rsidRDefault="009356B2" w:rsidP="001919C6">
      <w:pPr>
        <w:bidi/>
        <w:spacing w:line="240" w:lineRule="auto"/>
        <w:ind w:left="49" w:firstLine="284"/>
        <w:rPr>
          <w:rFonts w:ascii="Times-Roman" w:hAnsi="Times-Roman" w:cs="B Nazanin"/>
          <w:sz w:val="24"/>
          <w:szCs w:val="24"/>
          <w:rtl/>
        </w:rPr>
      </w:pPr>
      <w:r>
        <w:rPr>
          <w:rFonts w:ascii="Times-Roman" w:hAnsi="Times-Roman" w:cs="B Nazanin" w:hint="cs"/>
          <w:sz w:val="24"/>
          <w:szCs w:val="24"/>
          <w:rtl/>
        </w:rPr>
        <w:t xml:space="preserve">نحوه به دست آوردن شتاب و طیف های پاسخ </w:t>
      </w:r>
      <w:r w:rsidR="0026452C">
        <w:rPr>
          <w:rFonts w:ascii="Times-Roman" w:hAnsi="Times-Roman" w:cs="B Nazanin" w:hint="cs"/>
          <w:sz w:val="24"/>
          <w:szCs w:val="24"/>
          <w:rtl/>
        </w:rPr>
        <w:t xml:space="preserve">و اطلاعات ورودی و خروجی </w:t>
      </w:r>
      <w:r>
        <w:rPr>
          <w:rFonts w:ascii="Times-Roman" w:hAnsi="Times-Roman" w:cs="B Nazanin" w:hint="cs"/>
          <w:sz w:val="24"/>
          <w:szCs w:val="24"/>
          <w:rtl/>
        </w:rPr>
        <w:t xml:space="preserve"> نرم افزار</w:t>
      </w:r>
      <w:r w:rsidR="00250A79" w:rsidRPr="00250A79">
        <w:rPr>
          <w:rFonts w:ascii="Times New Roman" w:eastAsiaTheme="minorEastAsia" w:hAnsi="Times New Roman" w:cs="B Nazanin"/>
          <w:sz w:val="24"/>
          <w:szCs w:val="24"/>
          <w:lang w:bidi="fa-IR"/>
        </w:rPr>
        <w:t xml:space="preserve"> </w:t>
      </w:r>
      <w:r w:rsidR="00250A79" w:rsidRPr="00365A93">
        <w:rPr>
          <w:rFonts w:ascii="Times New Roman" w:eastAsiaTheme="minorEastAsia" w:hAnsi="Times New Roman" w:cs="B Nazanin"/>
          <w:sz w:val="24"/>
          <w:szCs w:val="24"/>
          <w:lang w:bidi="fa-IR"/>
        </w:rPr>
        <w:t>PSHA.EARTH</w:t>
      </w:r>
      <w:r w:rsidR="00250A79">
        <w:rPr>
          <w:rFonts w:ascii="Times New Roman" w:eastAsiaTheme="minorEastAsia" w:hAnsi="Times New Roman" w:cs="B Nazanin" w:hint="cs"/>
          <w:sz w:val="24"/>
          <w:szCs w:val="24"/>
          <w:rtl/>
          <w:lang w:bidi="fa-IR"/>
        </w:rPr>
        <w:t>در</w:t>
      </w:r>
      <w:r>
        <w:rPr>
          <w:rFonts w:ascii="Times-Roman" w:hAnsi="Times-Roman" w:cs="B Nazanin" w:hint="cs"/>
          <w:sz w:val="24"/>
          <w:szCs w:val="24"/>
          <w:rtl/>
        </w:rPr>
        <w:t xml:space="preserve"> شکل شماره (7)</w:t>
      </w:r>
      <w:r w:rsidR="0026452C">
        <w:rPr>
          <w:rFonts w:ascii="Times-Roman" w:hAnsi="Times-Roman" w:cs="B Nazanin" w:hint="cs"/>
          <w:sz w:val="24"/>
          <w:szCs w:val="24"/>
          <w:rtl/>
        </w:rPr>
        <w:t xml:space="preserve">به صورت فلوچارت </w:t>
      </w:r>
      <w:r>
        <w:rPr>
          <w:rFonts w:ascii="Times-Roman" w:hAnsi="Times-Roman" w:cs="B Nazanin" w:hint="cs"/>
          <w:sz w:val="24"/>
          <w:szCs w:val="24"/>
          <w:rtl/>
        </w:rPr>
        <w:t xml:space="preserve"> ارایه گردیده است </w:t>
      </w:r>
      <w:r w:rsidR="0026452C">
        <w:rPr>
          <w:rFonts w:ascii="Times-Roman" w:hAnsi="Times-Roman" w:cs="B Nazanin" w:hint="cs"/>
          <w:sz w:val="24"/>
          <w:szCs w:val="24"/>
          <w:rtl/>
        </w:rPr>
        <w:t xml:space="preserve">، </w:t>
      </w:r>
      <w:r>
        <w:rPr>
          <w:rFonts w:ascii="Times-Roman" w:hAnsi="Times-Roman" w:cs="B Nazanin" w:hint="cs"/>
          <w:sz w:val="24"/>
          <w:szCs w:val="24"/>
          <w:rtl/>
        </w:rPr>
        <w:t xml:space="preserve"> ورودی های نرم افزار را برای 3 حالت گسل خطی و </w:t>
      </w:r>
      <w:r w:rsidR="00565B4D">
        <w:rPr>
          <w:rFonts w:ascii="Times-Roman" w:hAnsi="Times-Roman" w:cs="B Nazanin" w:hint="cs"/>
          <w:sz w:val="24"/>
          <w:szCs w:val="24"/>
          <w:rtl/>
        </w:rPr>
        <w:t>پهنه ای و خطی با پهنه ای را نشان می دهد .</w:t>
      </w:r>
      <w:r w:rsidR="0084237F" w:rsidRPr="0084237F">
        <w:rPr>
          <w:rFonts w:ascii="Times New Roman" w:hAnsi="Times New Roman" w:hint="cs"/>
          <w:rtl/>
        </w:rPr>
        <w:t xml:space="preserve"> </w:t>
      </w:r>
      <w:r w:rsidR="0084237F" w:rsidRPr="00FC090A">
        <w:rPr>
          <w:rFonts w:ascii="Times New Roman" w:hAnsi="Times New Roman" w:hint="cs"/>
          <w:rtl/>
        </w:rPr>
        <w:t>[</w:t>
      </w:r>
      <w:r w:rsidR="0084237F">
        <w:rPr>
          <w:rFonts w:ascii="Times New Roman" w:hAnsi="Times New Roman" w:hint="cs"/>
          <w:rtl/>
        </w:rPr>
        <w:t>5</w:t>
      </w:r>
      <w:r w:rsidR="0084237F" w:rsidRPr="00AE7422">
        <w:rPr>
          <w:rFonts w:ascii="Times New Roman" w:hAnsi="Times New Roman" w:hint="cs"/>
          <w:rtl/>
        </w:rPr>
        <w:t>]</w:t>
      </w:r>
    </w:p>
    <w:p w:rsidR="009356B2" w:rsidRDefault="009356B2" w:rsidP="009356B2">
      <w:pPr>
        <w:bidi/>
        <w:spacing w:line="240" w:lineRule="auto"/>
        <w:ind w:left="49"/>
        <w:jc w:val="center"/>
        <w:rPr>
          <w:rFonts w:ascii="Times-Roman" w:hAnsi="Times-Roman" w:cs="B Nazanin"/>
          <w:sz w:val="24"/>
          <w:szCs w:val="24"/>
          <w:rtl/>
        </w:rPr>
      </w:pPr>
      <w:r>
        <w:rPr>
          <w:rFonts w:ascii="Times-Roman" w:hAnsi="Times-Roman" w:cs="B Nazanin" w:hint="cs"/>
          <w:noProof/>
          <w:sz w:val="24"/>
          <w:szCs w:val="24"/>
          <w:rtl/>
        </w:rPr>
        <w:drawing>
          <wp:inline distT="0" distB="0" distL="0" distR="0">
            <wp:extent cx="5715000" cy="2181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6941" cy="2181966"/>
                    </a:xfrm>
                    <a:prstGeom prst="rect">
                      <a:avLst/>
                    </a:prstGeom>
                    <a:noFill/>
                    <a:ln>
                      <a:noFill/>
                    </a:ln>
                  </pic:spPr>
                </pic:pic>
              </a:graphicData>
            </a:graphic>
          </wp:inline>
        </w:drawing>
      </w:r>
    </w:p>
    <w:p w:rsidR="009356B2" w:rsidRDefault="009356B2" w:rsidP="009356B2">
      <w:pPr>
        <w:bidi/>
        <w:spacing w:line="240" w:lineRule="auto"/>
        <w:ind w:left="49"/>
        <w:jc w:val="center"/>
        <w:rPr>
          <w:rFonts w:ascii="Times-Roman" w:hAnsi="Times-Roman" w:cs="B Nazanin"/>
          <w:sz w:val="24"/>
          <w:szCs w:val="24"/>
          <w:rtl/>
        </w:rPr>
      </w:pPr>
      <w:r w:rsidRPr="00CA7973">
        <w:rPr>
          <w:rFonts w:ascii="Times-Roman" w:hAnsi="Times-Roman" w:cs="B Nazanin" w:hint="cs"/>
          <w:b/>
          <w:bCs/>
          <w:rtl/>
        </w:rPr>
        <w:t>شکل شماره (7) : فلوچارت نرم افزار</w:t>
      </w:r>
      <w:r>
        <w:rPr>
          <w:rFonts w:ascii="Times-Roman" w:hAnsi="Times-Roman" w:cs="B Nazanin" w:hint="cs"/>
          <w:sz w:val="24"/>
          <w:szCs w:val="24"/>
          <w:rtl/>
        </w:rPr>
        <w:t xml:space="preserve"> </w:t>
      </w:r>
      <w:r w:rsidRPr="00CA7973">
        <w:rPr>
          <w:rFonts w:ascii="Times New Roman" w:eastAsiaTheme="minorEastAsia" w:hAnsi="Times New Roman" w:cs="B Nazanin"/>
          <w:b/>
          <w:bCs/>
          <w:sz w:val="24"/>
          <w:szCs w:val="24"/>
          <w:lang w:bidi="fa-IR"/>
        </w:rPr>
        <w:t>PSHA.EARTH</w:t>
      </w:r>
    </w:p>
    <w:p w:rsidR="00141D88" w:rsidRPr="00141D88" w:rsidRDefault="00141D88" w:rsidP="00F762D1">
      <w:pPr>
        <w:bidi/>
        <w:spacing w:line="240" w:lineRule="auto"/>
        <w:ind w:left="49" w:firstLine="284"/>
        <w:jc w:val="both"/>
        <w:rPr>
          <w:rFonts w:cs="B Nazanin"/>
          <w:sz w:val="24"/>
          <w:szCs w:val="24"/>
          <w:u w:val="single"/>
          <w:rtl/>
          <w:lang w:bidi="fa-IR"/>
        </w:rPr>
      </w:pPr>
      <w:r w:rsidRPr="00141D88">
        <w:rPr>
          <w:rFonts w:cs="B Nazanin" w:hint="cs"/>
          <w:sz w:val="24"/>
          <w:szCs w:val="24"/>
          <w:rtl/>
          <w:lang w:bidi="fa-IR"/>
        </w:rPr>
        <w:t>با توجه به مشخصات خاک ، با استفاده از  خواص طیف پاسخ مانند ناحیه شتاب ثابت و سرعت ثابت و جابجایی ثابت ،  و خصوصیات دینامیکی خاک در پریود های ارایه شده در  آیین نامه 2800 ایران ، در اینجا با توجه به طیف های خام به دست امده</w:t>
      </w:r>
      <w:r w:rsidR="001919C6">
        <w:rPr>
          <w:rFonts w:cs="B Nazanin" w:hint="cs"/>
          <w:sz w:val="24"/>
          <w:szCs w:val="24"/>
          <w:rtl/>
          <w:lang w:bidi="fa-IR"/>
        </w:rPr>
        <w:t xml:space="preserve"> از نرم افزار</w:t>
      </w:r>
      <w:r w:rsidRPr="00141D88">
        <w:rPr>
          <w:rFonts w:cs="B Nazanin" w:hint="cs"/>
          <w:sz w:val="24"/>
          <w:szCs w:val="24"/>
          <w:rtl/>
          <w:lang w:bidi="fa-IR"/>
        </w:rPr>
        <w:t xml:space="preserve"> و داشتن خصوصیات دینامیکی خاک  در آیین نامه 2800 ایران ،  </w:t>
      </w:r>
      <w:r w:rsidR="00F762D1">
        <w:rPr>
          <w:rFonts w:cs="B Nazanin" w:hint="cs"/>
          <w:sz w:val="24"/>
          <w:szCs w:val="24"/>
          <w:rtl/>
          <w:lang w:bidi="fa-IR"/>
        </w:rPr>
        <w:t>مانند</w:t>
      </w:r>
      <w:r w:rsidRPr="00141D88">
        <w:rPr>
          <w:rFonts w:cs="B Nazanin" w:hint="cs"/>
          <w:sz w:val="24"/>
          <w:szCs w:val="24"/>
          <w:rtl/>
          <w:lang w:bidi="fa-IR"/>
        </w:rPr>
        <w:t xml:space="preserve"> جدول (3) ، </w:t>
      </w:r>
      <w:r w:rsidR="00F762D1">
        <w:rPr>
          <w:rFonts w:cs="B Nazanin" w:hint="cs"/>
          <w:sz w:val="24"/>
          <w:szCs w:val="24"/>
          <w:rtl/>
          <w:lang w:bidi="fa-IR"/>
        </w:rPr>
        <w:t>به صورت</w:t>
      </w:r>
      <w:r w:rsidRPr="00141D88">
        <w:rPr>
          <w:rFonts w:cs="B Nazanin" w:hint="cs"/>
          <w:sz w:val="24"/>
          <w:szCs w:val="24"/>
          <w:rtl/>
          <w:lang w:bidi="fa-IR"/>
        </w:rPr>
        <w:t xml:space="preserve"> </w:t>
      </w:r>
      <w:r w:rsidRPr="00141D88">
        <w:rPr>
          <w:rFonts w:cs="B Nazanin" w:hint="cs"/>
          <w:sz w:val="24"/>
          <w:szCs w:val="24"/>
          <w:rtl/>
          <w:lang w:bidi="fa-IR"/>
        </w:rPr>
        <w:lastRenderedPageBreak/>
        <w:t>شکل شماره (</w:t>
      </w:r>
      <w:r w:rsidR="00F762D1">
        <w:rPr>
          <w:rFonts w:cs="B Nazanin" w:hint="cs"/>
          <w:sz w:val="24"/>
          <w:szCs w:val="24"/>
          <w:rtl/>
          <w:lang w:bidi="fa-IR"/>
        </w:rPr>
        <w:t>8</w:t>
      </w:r>
      <w:r w:rsidRPr="00141D88">
        <w:rPr>
          <w:rFonts w:cs="B Nazanin" w:hint="cs"/>
          <w:sz w:val="24"/>
          <w:szCs w:val="24"/>
          <w:rtl/>
          <w:lang w:bidi="fa-IR"/>
        </w:rPr>
        <w:t>) اصلاح</w:t>
      </w:r>
      <w:r w:rsidR="00F762D1">
        <w:rPr>
          <w:rFonts w:cs="B Nazanin" w:hint="cs"/>
          <w:sz w:val="24"/>
          <w:szCs w:val="24"/>
          <w:rtl/>
          <w:lang w:bidi="fa-IR"/>
        </w:rPr>
        <w:t xml:space="preserve"> و ارایه</w:t>
      </w:r>
      <w:r w:rsidRPr="00141D88">
        <w:rPr>
          <w:rFonts w:cs="B Nazanin" w:hint="cs"/>
          <w:sz w:val="24"/>
          <w:szCs w:val="24"/>
          <w:rtl/>
          <w:lang w:bidi="fa-IR"/>
        </w:rPr>
        <w:t xml:space="preserve"> نمود . سپس طیف اصلاح شده را می توان با مقیاس های (</w:t>
      </w:r>
      <w:r w:rsidRPr="00141D88">
        <w:rPr>
          <w:rFonts w:cs="B Nazanin"/>
          <w:sz w:val="24"/>
          <w:szCs w:val="24"/>
          <w:lang w:bidi="fa-IR"/>
        </w:rPr>
        <w:t xml:space="preserve">x </w:t>
      </w:r>
      <m:oMath>
        <m:f>
          <m:fPr>
            <m:ctrlPr>
              <w:rPr>
                <w:rFonts w:ascii="Cambria Math" w:hAnsi="Cambria Math" w:cs="B Nazanin"/>
                <w:i/>
                <w:sz w:val="24"/>
                <w:szCs w:val="24"/>
                <w:lang w:bidi="fa-IR"/>
              </w:rPr>
            </m:ctrlPr>
          </m:fPr>
          <m:num>
            <m:r>
              <w:rPr>
                <w:rFonts w:ascii="Cambria Math" w:hAnsi="Cambria Math" w:cs="B Nazanin"/>
                <w:sz w:val="24"/>
                <w:szCs w:val="24"/>
                <w:lang w:bidi="fa-IR"/>
              </w:rPr>
              <m:t>I</m:t>
            </m:r>
          </m:num>
          <m:den>
            <m:r>
              <w:rPr>
                <w:rFonts w:ascii="Cambria Math" w:hAnsi="Cambria Math" w:cs="B Nazanin"/>
                <w:sz w:val="24"/>
                <w:szCs w:val="24"/>
                <w:lang w:bidi="fa-IR"/>
              </w:rPr>
              <m:t>R</m:t>
            </m:r>
          </m:den>
        </m:f>
      </m:oMath>
      <w:r w:rsidRPr="00141D88">
        <w:rPr>
          <w:rFonts w:cs="B Nazanin" w:hint="cs"/>
          <w:sz w:val="24"/>
          <w:szCs w:val="24"/>
          <w:rtl/>
          <w:lang w:bidi="fa-IR"/>
        </w:rPr>
        <w:t xml:space="preserve"> )   با توجه به کاربری ساختمان و شکل پذیری تعیین شده در آیین نامه ، طیف غیرالاستیک را به دست اورد .این طیف های مورد نظر برای 3 دوره بازگشت 475 ، 975 و 2475 سال برای هرنوع خاک مورد نظر به دست می آید . شکل شماره (</w:t>
      </w:r>
      <w:r w:rsidR="00F762D1">
        <w:rPr>
          <w:rFonts w:cs="B Nazanin" w:hint="cs"/>
          <w:sz w:val="24"/>
          <w:szCs w:val="24"/>
          <w:rtl/>
          <w:lang w:bidi="fa-IR"/>
        </w:rPr>
        <w:t>9</w:t>
      </w:r>
      <w:r w:rsidRPr="00141D88">
        <w:rPr>
          <w:rFonts w:cs="B Nazanin" w:hint="cs"/>
          <w:sz w:val="24"/>
          <w:szCs w:val="24"/>
          <w:rtl/>
          <w:lang w:bidi="fa-IR"/>
        </w:rPr>
        <w:t xml:space="preserve">) یک نوع طیف اصلاح شده برای خاک مورد نظر براساس 3 دوره بازگشت </w:t>
      </w:r>
      <w:r w:rsidR="00F762D1">
        <w:rPr>
          <w:rFonts w:cs="B Nazanin" w:hint="cs"/>
          <w:sz w:val="24"/>
          <w:szCs w:val="24"/>
          <w:rtl/>
          <w:lang w:bidi="fa-IR"/>
        </w:rPr>
        <w:t>می باشد</w:t>
      </w:r>
      <w:r w:rsidRPr="00141D88">
        <w:rPr>
          <w:rFonts w:cs="B Nazanin" w:hint="cs"/>
          <w:sz w:val="24"/>
          <w:szCs w:val="24"/>
          <w:rtl/>
          <w:lang w:bidi="fa-IR"/>
        </w:rPr>
        <w:t xml:space="preserve"> </w:t>
      </w:r>
      <w:r w:rsidRPr="00141D88">
        <w:rPr>
          <w:rFonts w:cs="B Nazanin" w:hint="cs"/>
          <w:sz w:val="24"/>
          <w:szCs w:val="24"/>
          <w:u w:val="single"/>
          <w:rtl/>
          <w:lang w:bidi="fa-IR"/>
        </w:rPr>
        <w:t>.</w:t>
      </w:r>
      <w:r w:rsidR="0084237F" w:rsidRPr="0084237F">
        <w:rPr>
          <w:rFonts w:ascii="Times New Roman" w:hAnsi="Times New Roman" w:hint="cs"/>
          <w:rtl/>
        </w:rPr>
        <w:t xml:space="preserve"> </w:t>
      </w:r>
      <w:r w:rsidR="0084237F" w:rsidRPr="0084237F">
        <w:rPr>
          <w:rFonts w:ascii="Times New Roman" w:hAnsi="Times New Roman" w:cs="B Nazanin" w:hint="cs"/>
          <w:rtl/>
        </w:rPr>
        <w:t>[5]</w:t>
      </w:r>
    </w:p>
    <w:p w:rsidR="00141D88" w:rsidRPr="00141D88" w:rsidRDefault="00141D88" w:rsidP="00141D88">
      <w:pPr>
        <w:bidi/>
        <w:spacing w:line="240" w:lineRule="auto"/>
        <w:ind w:left="360"/>
        <w:jc w:val="center"/>
        <w:rPr>
          <w:rFonts w:ascii="Times-Roman" w:hAnsi="Times-Roman" w:cs="B Lotus"/>
          <w:noProof/>
          <w:sz w:val="28"/>
          <w:szCs w:val="28"/>
          <w:rtl/>
        </w:rPr>
      </w:pPr>
      <w:r>
        <w:rPr>
          <w:noProof/>
          <w:rtl/>
        </w:rPr>
        <w:drawing>
          <wp:inline distT="0" distB="0" distL="0" distR="0" wp14:anchorId="0592A243" wp14:editId="65679591">
            <wp:extent cx="3414219" cy="1981200"/>
            <wp:effectExtent l="0" t="0" r="0" b="0"/>
            <wp:docPr id="4" name="Picture 4" descr="D:\Documents and Settings\najmeh\Desktop\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najmeh\Desktop\r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6491" cy="1994124"/>
                    </a:xfrm>
                    <a:prstGeom prst="rect">
                      <a:avLst/>
                    </a:prstGeom>
                    <a:noFill/>
                    <a:ln>
                      <a:noFill/>
                    </a:ln>
                  </pic:spPr>
                </pic:pic>
              </a:graphicData>
            </a:graphic>
          </wp:inline>
        </w:drawing>
      </w:r>
    </w:p>
    <w:p w:rsidR="00141D88" w:rsidRDefault="00141D88" w:rsidP="00FE63C5">
      <w:pPr>
        <w:bidi/>
        <w:spacing w:line="240" w:lineRule="auto"/>
        <w:ind w:left="360"/>
        <w:jc w:val="center"/>
        <w:rPr>
          <w:rFonts w:asciiTheme="majorBidi" w:hAnsiTheme="majorBidi" w:cstheme="majorBidi"/>
          <w:sz w:val="24"/>
          <w:szCs w:val="24"/>
          <w:rtl/>
          <w:lang w:bidi="fa-IR"/>
        </w:rPr>
      </w:pPr>
      <w:r w:rsidRPr="00141D88">
        <w:rPr>
          <w:rFonts w:cs="B Nazanin" w:hint="cs"/>
          <w:sz w:val="24"/>
          <w:szCs w:val="24"/>
          <w:rtl/>
          <w:lang w:bidi="fa-IR"/>
        </w:rPr>
        <w:t>شکل شماره (</w:t>
      </w:r>
      <w:r w:rsidR="00FE63C5">
        <w:rPr>
          <w:rFonts w:cs="B Nazanin" w:hint="cs"/>
          <w:sz w:val="24"/>
          <w:szCs w:val="24"/>
          <w:rtl/>
          <w:lang w:bidi="fa-IR"/>
        </w:rPr>
        <w:t>8</w:t>
      </w:r>
      <w:r w:rsidRPr="00141D88">
        <w:rPr>
          <w:rFonts w:cs="B Nazanin" w:hint="cs"/>
          <w:sz w:val="24"/>
          <w:szCs w:val="24"/>
          <w:rtl/>
          <w:lang w:bidi="fa-IR"/>
        </w:rPr>
        <w:t xml:space="preserve">) : نحوه اصلاح طیف پاسخ الاستیک در نرم افزار </w:t>
      </w:r>
      <w:r w:rsidRPr="00141D88">
        <w:rPr>
          <w:rFonts w:asciiTheme="majorBidi" w:hAnsiTheme="majorBidi" w:cstheme="majorBidi"/>
          <w:sz w:val="24"/>
          <w:szCs w:val="24"/>
          <w:lang w:bidi="fa-IR"/>
        </w:rPr>
        <w:t>PSHA.EARTH</w:t>
      </w:r>
    </w:p>
    <w:p w:rsidR="009C0EE4" w:rsidRDefault="009C0EE4" w:rsidP="009C0EE4">
      <w:pPr>
        <w:bidi/>
        <w:spacing w:line="240" w:lineRule="auto"/>
        <w:jc w:val="center"/>
        <w:rPr>
          <w:rFonts w:cs="B Nazanin"/>
          <w:sz w:val="24"/>
          <w:szCs w:val="24"/>
          <w:rtl/>
          <w:lang w:bidi="fa-IR"/>
        </w:rPr>
      </w:pPr>
      <w:r w:rsidRPr="00AC741B">
        <w:rPr>
          <w:noProof/>
        </w:rPr>
        <w:drawing>
          <wp:inline distT="0" distB="0" distL="0" distR="0" wp14:anchorId="07977020" wp14:editId="57B52E20">
            <wp:extent cx="2911274" cy="1728493"/>
            <wp:effectExtent l="0" t="0" r="3810" b="5080"/>
            <wp:docPr id="5" name="Picture 5" descr="C:\Users\najmeh\Desktop\OUT PUT PSHA\A\2\TIF 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jmeh\Desktop\OUT PUT PSHA\A\2\TIF 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6277" cy="1773024"/>
                    </a:xfrm>
                    <a:prstGeom prst="rect">
                      <a:avLst/>
                    </a:prstGeom>
                    <a:noFill/>
                    <a:ln>
                      <a:noFill/>
                    </a:ln>
                  </pic:spPr>
                </pic:pic>
              </a:graphicData>
            </a:graphic>
          </wp:inline>
        </w:drawing>
      </w:r>
    </w:p>
    <w:p w:rsidR="009C0EE4" w:rsidRDefault="009C0EE4" w:rsidP="00FE63C5">
      <w:pPr>
        <w:bidi/>
        <w:spacing w:line="240" w:lineRule="auto"/>
        <w:jc w:val="center"/>
        <w:rPr>
          <w:rFonts w:cs="B Nazanin"/>
          <w:sz w:val="24"/>
          <w:szCs w:val="24"/>
          <w:lang w:bidi="fa-IR"/>
        </w:rPr>
      </w:pPr>
      <w:r>
        <w:rPr>
          <w:rFonts w:cs="B Nazanin" w:hint="cs"/>
          <w:sz w:val="24"/>
          <w:szCs w:val="24"/>
          <w:rtl/>
          <w:lang w:bidi="fa-IR"/>
        </w:rPr>
        <w:t>شکل شماره (</w:t>
      </w:r>
      <w:r w:rsidR="00FE63C5">
        <w:rPr>
          <w:rFonts w:cs="B Nazanin" w:hint="cs"/>
          <w:sz w:val="24"/>
          <w:szCs w:val="24"/>
          <w:rtl/>
          <w:lang w:bidi="fa-IR"/>
        </w:rPr>
        <w:t>9</w:t>
      </w:r>
      <w:r>
        <w:rPr>
          <w:rFonts w:cs="B Nazanin" w:hint="cs"/>
          <w:sz w:val="24"/>
          <w:szCs w:val="24"/>
          <w:rtl/>
          <w:lang w:bidi="fa-IR"/>
        </w:rPr>
        <w:t xml:space="preserve">) : طیف الاستیک اصلاح شده برای 3 دوره بازگشت </w:t>
      </w:r>
    </w:p>
    <w:p w:rsidR="009C0EE4" w:rsidRDefault="009C0EE4" w:rsidP="0084237F">
      <w:pPr>
        <w:pStyle w:val="Heading3"/>
        <w:bidi/>
        <w:rPr>
          <w:rFonts w:cs="B Nazanin"/>
          <w:b w:val="0"/>
          <w:bCs w:val="0"/>
          <w:sz w:val="24"/>
          <w:rtl/>
          <w:lang w:bidi="fa-IR"/>
        </w:rPr>
      </w:pPr>
      <w:bookmarkStart w:id="4" w:name="_Toc488970919"/>
      <w:r w:rsidRPr="001E15E6">
        <w:rPr>
          <w:rFonts w:cs="B Nazanin" w:hint="cs"/>
          <w:b w:val="0"/>
          <w:bCs w:val="0"/>
          <w:sz w:val="24"/>
          <w:rtl/>
          <w:lang w:bidi="fa-IR"/>
        </w:rPr>
        <w:t>جدول شماره (</w:t>
      </w:r>
      <w:r>
        <w:rPr>
          <w:rFonts w:cs="B Nazanin" w:hint="cs"/>
          <w:b w:val="0"/>
          <w:bCs w:val="0"/>
          <w:sz w:val="24"/>
          <w:rtl/>
          <w:lang w:bidi="fa-IR"/>
        </w:rPr>
        <w:t>3</w:t>
      </w:r>
      <w:r w:rsidRPr="001E15E6">
        <w:rPr>
          <w:rFonts w:cs="B Nazanin" w:hint="cs"/>
          <w:b w:val="0"/>
          <w:bCs w:val="0"/>
          <w:sz w:val="24"/>
          <w:rtl/>
          <w:lang w:bidi="fa-IR"/>
        </w:rPr>
        <w:t xml:space="preserve">) : پارامترهای مربوط به </w:t>
      </w:r>
      <w:r w:rsidR="0084237F">
        <w:rPr>
          <w:rFonts w:cs="B Nazanin" w:hint="cs"/>
          <w:b w:val="0"/>
          <w:bCs w:val="0"/>
          <w:sz w:val="24"/>
          <w:rtl/>
          <w:lang w:bidi="fa-IR"/>
        </w:rPr>
        <w:t xml:space="preserve">نوع </w:t>
      </w:r>
      <w:r w:rsidRPr="001E15E6">
        <w:rPr>
          <w:rFonts w:cs="B Nazanin" w:hint="cs"/>
          <w:b w:val="0"/>
          <w:bCs w:val="0"/>
          <w:sz w:val="24"/>
          <w:rtl/>
          <w:lang w:bidi="fa-IR"/>
        </w:rPr>
        <w:t xml:space="preserve"> زمین </w:t>
      </w:r>
      <w:r w:rsidR="0084237F">
        <w:rPr>
          <w:rFonts w:cs="B Nazanin" w:hint="cs"/>
          <w:b w:val="0"/>
          <w:bCs w:val="0"/>
          <w:sz w:val="24"/>
          <w:rtl/>
          <w:lang w:bidi="fa-IR"/>
        </w:rPr>
        <w:t xml:space="preserve">(تیپ 1و2) </w:t>
      </w:r>
      <w:r w:rsidRPr="001E15E6">
        <w:rPr>
          <w:rFonts w:cs="B Nazanin" w:hint="cs"/>
          <w:b w:val="0"/>
          <w:bCs w:val="0"/>
          <w:sz w:val="24"/>
          <w:rtl/>
          <w:lang w:bidi="fa-IR"/>
        </w:rPr>
        <w:t xml:space="preserve"> براساس آیین نامه 2800</w:t>
      </w:r>
      <w:bookmarkEnd w:id="4"/>
      <w:r w:rsidR="0084237F" w:rsidRPr="0084237F">
        <w:rPr>
          <w:rFonts w:asciiTheme="majorBidi" w:hAnsiTheme="majorBidi" w:cs="B Nazanin"/>
          <w:b w:val="0"/>
          <w:sz w:val="22"/>
          <w:szCs w:val="22"/>
          <w:rtl/>
        </w:rPr>
        <w:t>[12]</w:t>
      </w:r>
    </w:p>
    <w:tbl>
      <w:tblPr>
        <w:bidiVisual/>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1313"/>
        <w:gridCol w:w="1313"/>
      </w:tblGrid>
      <w:tr w:rsidR="009C0EE4" w:rsidRPr="00250A79" w:rsidTr="00844A61">
        <w:trPr>
          <w:trHeight w:val="369"/>
          <w:jc w:val="center"/>
        </w:trPr>
        <w:tc>
          <w:tcPr>
            <w:tcW w:w="1331" w:type="dxa"/>
            <w:vMerge w:val="restart"/>
            <w:vAlign w:val="center"/>
          </w:tcPr>
          <w:p w:rsidR="009C0EE4" w:rsidRPr="00250A79" w:rsidRDefault="009C0EE4" w:rsidP="00844A61">
            <w:pPr>
              <w:bidi/>
              <w:spacing w:after="0" w:line="240" w:lineRule="auto"/>
              <w:jc w:val="center"/>
              <w:rPr>
                <w:rFonts w:cs="B Lotus"/>
                <w:sz w:val="20"/>
                <w:szCs w:val="20"/>
                <w:rtl/>
                <w:lang w:bidi="fa-IR"/>
              </w:rPr>
            </w:pPr>
            <w:r w:rsidRPr="00250A79">
              <w:rPr>
                <w:rFonts w:cs="B Lotus" w:hint="cs"/>
                <w:sz w:val="20"/>
                <w:szCs w:val="20"/>
                <w:rtl/>
                <w:lang w:bidi="fa-IR"/>
              </w:rPr>
              <w:t>نوع زمین</w:t>
            </w:r>
          </w:p>
        </w:tc>
        <w:tc>
          <w:tcPr>
            <w:tcW w:w="1313" w:type="dxa"/>
            <w:vMerge w:val="restart"/>
            <w:vAlign w:val="center"/>
          </w:tcPr>
          <w:p w:rsidR="009C0EE4" w:rsidRPr="00250A79" w:rsidRDefault="00E50A84" w:rsidP="00844A61">
            <w:pPr>
              <w:bidi/>
              <w:spacing w:after="0" w:line="240" w:lineRule="auto"/>
              <w:jc w:val="center"/>
              <w:rPr>
                <w:rFonts w:cs="B Lotus"/>
                <w:sz w:val="20"/>
                <w:szCs w:val="20"/>
                <w:lang w:bidi="fa-IR"/>
              </w:rPr>
            </w:pPr>
            <m:oMathPara>
              <m:oMath>
                <m:sSub>
                  <m:sSubPr>
                    <m:ctrlPr>
                      <w:rPr>
                        <w:rFonts w:ascii="Cambria Math" w:eastAsiaTheme="minorEastAsia" w:hAnsi="Cambria Math" w:cs="B Lotus"/>
                        <w:i/>
                        <w:sz w:val="20"/>
                        <w:szCs w:val="20"/>
                        <w:lang w:bidi="fa-IR"/>
                      </w:rPr>
                    </m:ctrlPr>
                  </m:sSubPr>
                  <m:e>
                    <m:r>
                      <w:rPr>
                        <w:rFonts w:ascii="Cambria Math" w:eastAsiaTheme="minorEastAsia" w:hAnsi="Cambria Math" w:cs="B Lotus"/>
                        <w:sz w:val="20"/>
                        <w:szCs w:val="20"/>
                        <w:lang w:bidi="fa-IR"/>
                      </w:rPr>
                      <m:t>T</m:t>
                    </m:r>
                  </m:e>
                  <m:sub>
                    <m:r>
                      <w:rPr>
                        <w:rFonts w:ascii="Cambria Math" w:eastAsiaTheme="minorEastAsia" w:hAnsi="Cambria Math" w:cs="B Lotus"/>
                        <w:sz w:val="20"/>
                        <w:szCs w:val="20"/>
                        <w:lang w:bidi="fa-IR"/>
                      </w:rPr>
                      <m:t>0</m:t>
                    </m:r>
                  </m:sub>
                </m:sSub>
              </m:oMath>
            </m:oMathPara>
          </w:p>
        </w:tc>
        <w:tc>
          <w:tcPr>
            <w:tcW w:w="1313" w:type="dxa"/>
            <w:vMerge w:val="restart"/>
            <w:vAlign w:val="center"/>
          </w:tcPr>
          <w:p w:rsidR="009C0EE4" w:rsidRPr="00250A79" w:rsidRDefault="00E50A84" w:rsidP="00844A61">
            <w:pPr>
              <w:bidi/>
              <w:spacing w:after="0" w:line="240" w:lineRule="auto"/>
              <w:jc w:val="center"/>
              <w:rPr>
                <w:rFonts w:cs="B Lotus"/>
                <w:sz w:val="20"/>
                <w:szCs w:val="20"/>
                <w:rtl/>
                <w:lang w:bidi="fa-IR"/>
              </w:rPr>
            </w:pPr>
            <m:oMathPara>
              <m:oMath>
                <m:sSub>
                  <m:sSubPr>
                    <m:ctrlPr>
                      <w:rPr>
                        <w:rFonts w:ascii="Cambria Math" w:hAnsi="Cambria Math" w:cs="B Lotus"/>
                        <w:i/>
                        <w:sz w:val="20"/>
                        <w:szCs w:val="20"/>
                        <w:lang w:bidi="fa-IR"/>
                      </w:rPr>
                    </m:ctrlPr>
                  </m:sSubPr>
                  <m:e>
                    <m:r>
                      <w:rPr>
                        <w:rFonts w:ascii="Cambria Math" w:hAnsi="Cambria Math" w:cs="B Lotus"/>
                        <w:sz w:val="20"/>
                        <w:szCs w:val="20"/>
                        <w:lang w:bidi="fa-IR"/>
                      </w:rPr>
                      <m:t>T</m:t>
                    </m:r>
                  </m:e>
                  <m:sub>
                    <m:r>
                      <w:rPr>
                        <w:rFonts w:ascii="Cambria Math" w:hAnsi="Cambria Math" w:cs="B Lotus"/>
                        <w:sz w:val="20"/>
                        <w:szCs w:val="20"/>
                        <w:lang w:bidi="fa-IR"/>
                      </w:rPr>
                      <m:t>S</m:t>
                    </m:r>
                  </m:sub>
                </m:sSub>
              </m:oMath>
            </m:oMathPara>
          </w:p>
        </w:tc>
      </w:tr>
      <w:tr w:rsidR="009C0EE4" w:rsidRPr="00250A79" w:rsidTr="00844A61">
        <w:trPr>
          <w:trHeight w:val="369"/>
          <w:jc w:val="center"/>
        </w:trPr>
        <w:tc>
          <w:tcPr>
            <w:tcW w:w="1331" w:type="dxa"/>
            <w:vMerge/>
            <w:vAlign w:val="center"/>
          </w:tcPr>
          <w:p w:rsidR="009C0EE4" w:rsidRPr="00250A79" w:rsidRDefault="009C0EE4" w:rsidP="00C04E28">
            <w:pPr>
              <w:bidi/>
              <w:spacing w:after="0" w:line="240" w:lineRule="auto"/>
              <w:jc w:val="center"/>
              <w:rPr>
                <w:rFonts w:cs="B Lotus"/>
                <w:sz w:val="20"/>
                <w:szCs w:val="20"/>
                <w:rtl/>
                <w:lang w:bidi="fa-IR"/>
              </w:rPr>
            </w:pPr>
          </w:p>
        </w:tc>
        <w:tc>
          <w:tcPr>
            <w:tcW w:w="1313" w:type="dxa"/>
            <w:vMerge/>
            <w:vAlign w:val="center"/>
          </w:tcPr>
          <w:p w:rsidR="009C0EE4" w:rsidRPr="00250A79" w:rsidRDefault="009C0EE4" w:rsidP="00C04E28">
            <w:pPr>
              <w:bidi/>
              <w:spacing w:after="0" w:line="240" w:lineRule="auto"/>
              <w:jc w:val="center"/>
              <w:rPr>
                <w:rFonts w:cs="B Lotus"/>
                <w:sz w:val="20"/>
                <w:szCs w:val="20"/>
                <w:rtl/>
                <w:lang w:bidi="fa-IR"/>
              </w:rPr>
            </w:pPr>
          </w:p>
        </w:tc>
        <w:tc>
          <w:tcPr>
            <w:tcW w:w="1313" w:type="dxa"/>
            <w:vMerge/>
            <w:vAlign w:val="center"/>
          </w:tcPr>
          <w:p w:rsidR="009C0EE4" w:rsidRPr="00250A79" w:rsidRDefault="009C0EE4" w:rsidP="00C04E28">
            <w:pPr>
              <w:bidi/>
              <w:spacing w:after="0" w:line="240" w:lineRule="auto"/>
              <w:jc w:val="center"/>
              <w:rPr>
                <w:rFonts w:cs="B Lotus"/>
                <w:sz w:val="20"/>
                <w:szCs w:val="20"/>
                <w:rtl/>
                <w:lang w:bidi="fa-IR"/>
              </w:rPr>
            </w:pPr>
          </w:p>
        </w:tc>
      </w:tr>
      <w:tr w:rsidR="009C0EE4" w:rsidRPr="00250A79" w:rsidTr="00AB7C5E">
        <w:trPr>
          <w:jc w:val="center"/>
        </w:trPr>
        <w:tc>
          <w:tcPr>
            <w:tcW w:w="1331" w:type="dxa"/>
            <w:vAlign w:val="center"/>
          </w:tcPr>
          <w:p w:rsidR="009C0EE4" w:rsidRPr="00250A79" w:rsidRDefault="009C0EE4" w:rsidP="00C04E28">
            <w:pPr>
              <w:bidi/>
              <w:spacing w:after="0" w:line="240" w:lineRule="auto"/>
              <w:jc w:val="center"/>
              <w:rPr>
                <w:rFonts w:cs="B Lotus"/>
                <w:sz w:val="20"/>
                <w:szCs w:val="20"/>
                <w:rtl/>
                <w:lang w:bidi="fa-IR"/>
              </w:rPr>
            </w:pPr>
            <w:r w:rsidRPr="00250A79">
              <w:rPr>
                <w:rFonts w:cs="B Lotus" w:hint="cs"/>
                <w:sz w:val="20"/>
                <w:szCs w:val="20"/>
                <w:rtl/>
                <w:lang w:bidi="fa-IR"/>
              </w:rPr>
              <w:t>1</w:t>
            </w:r>
          </w:p>
        </w:tc>
        <w:tc>
          <w:tcPr>
            <w:tcW w:w="1313" w:type="dxa"/>
            <w:vAlign w:val="center"/>
          </w:tcPr>
          <w:p w:rsidR="009C0EE4" w:rsidRPr="00250A79" w:rsidRDefault="009C0EE4" w:rsidP="00C04E28">
            <w:pPr>
              <w:bidi/>
              <w:spacing w:after="0" w:line="240" w:lineRule="auto"/>
              <w:jc w:val="center"/>
              <w:rPr>
                <w:rFonts w:cs="B Lotus"/>
                <w:sz w:val="20"/>
                <w:szCs w:val="20"/>
                <w:rtl/>
                <w:lang w:bidi="fa-IR"/>
              </w:rPr>
            </w:pPr>
            <w:r w:rsidRPr="00250A79">
              <w:rPr>
                <w:rFonts w:cs="B Lotus" w:hint="cs"/>
                <w:sz w:val="20"/>
                <w:szCs w:val="20"/>
                <w:rtl/>
                <w:lang w:bidi="fa-IR"/>
              </w:rPr>
              <w:t>1/0</w:t>
            </w:r>
          </w:p>
        </w:tc>
        <w:tc>
          <w:tcPr>
            <w:tcW w:w="1313" w:type="dxa"/>
            <w:vAlign w:val="center"/>
          </w:tcPr>
          <w:p w:rsidR="009C0EE4" w:rsidRPr="00250A79" w:rsidRDefault="009C0EE4" w:rsidP="00C04E28">
            <w:pPr>
              <w:bidi/>
              <w:spacing w:after="0" w:line="240" w:lineRule="auto"/>
              <w:jc w:val="center"/>
              <w:rPr>
                <w:rFonts w:cs="B Lotus"/>
                <w:sz w:val="20"/>
                <w:szCs w:val="20"/>
                <w:rtl/>
                <w:lang w:bidi="fa-IR"/>
              </w:rPr>
            </w:pPr>
            <w:r w:rsidRPr="00250A79">
              <w:rPr>
                <w:rFonts w:cs="B Lotus" w:hint="cs"/>
                <w:sz w:val="20"/>
                <w:szCs w:val="20"/>
                <w:rtl/>
                <w:lang w:bidi="fa-IR"/>
              </w:rPr>
              <w:t>4/0</w:t>
            </w:r>
          </w:p>
        </w:tc>
      </w:tr>
      <w:tr w:rsidR="009C0EE4" w:rsidRPr="00250A79" w:rsidTr="00AB7C5E">
        <w:trPr>
          <w:jc w:val="center"/>
        </w:trPr>
        <w:tc>
          <w:tcPr>
            <w:tcW w:w="1331" w:type="dxa"/>
            <w:vAlign w:val="center"/>
          </w:tcPr>
          <w:p w:rsidR="009C0EE4" w:rsidRPr="00250A79" w:rsidRDefault="009C0EE4" w:rsidP="00C04E28">
            <w:pPr>
              <w:bidi/>
              <w:spacing w:after="0" w:line="240" w:lineRule="auto"/>
              <w:jc w:val="center"/>
              <w:rPr>
                <w:rFonts w:cs="B Lotus"/>
                <w:sz w:val="20"/>
                <w:szCs w:val="20"/>
                <w:rtl/>
                <w:lang w:bidi="fa-IR"/>
              </w:rPr>
            </w:pPr>
            <w:r w:rsidRPr="00250A79">
              <w:rPr>
                <w:rFonts w:cs="B Lotus" w:hint="cs"/>
                <w:sz w:val="20"/>
                <w:szCs w:val="20"/>
                <w:rtl/>
                <w:lang w:bidi="fa-IR"/>
              </w:rPr>
              <w:t>2</w:t>
            </w:r>
          </w:p>
        </w:tc>
        <w:tc>
          <w:tcPr>
            <w:tcW w:w="1313" w:type="dxa"/>
            <w:vAlign w:val="center"/>
          </w:tcPr>
          <w:p w:rsidR="009C0EE4" w:rsidRPr="00250A79" w:rsidRDefault="009C0EE4" w:rsidP="00C04E28">
            <w:pPr>
              <w:bidi/>
              <w:spacing w:after="0" w:line="240" w:lineRule="auto"/>
              <w:jc w:val="center"/>
              <w:rPr>
                <w:rFonts w:cs="B Lotus"/>
                <w:sz w:val="20"/>
                <w:szCs w:val="20"/>
                <w:rtl/>
                <w:lang w:bidi="fa-IR"/>
              </w:rPr>
            </w:pPr>
            <w:r w:rsidRPr="00250A79">
              <w:rPr>
                <w:rFonts w:cs="B Lotus" w:hint="cs"/>
                <w:sz w:val="20"/>
                <w:szCs w:val="20"/>
                <w:rtl/>
                <w:lang w:bidi="fa-IR"/>
              </w:rPr>
              <w:t>1/0</w:t>
            </w:r>
          </w:p>
        </w:tc>
        <w:tc>
          <w:tcPr>
            <w:tcW w:w="1313" w:type="dxa"/>
            <w:vAlign w:val="center"/>
          </w:tcPr>
          <w:p w:rsidR="009C0EE4" w:rsidRPr="00250A79" w:rsidRDefault="009C0EE4" w:rsidP="00C04E28">
            <w:pPr>
              <w:bidi/>
              <w:spacing w:after="0" w:line="240" w:lineRule="auto"/>
              <w:jc w:val="center"/>
              <w:rPr>
                <w:rFonts w:cs="B Lotus"/>
                <w:sz w:val="20"/>
                <w:szCs w:val="20"/>
                <w:rtl/>
                <w:lang w:bidi="fa-IR"/>
              </w:rPr>
            </w:pPr>
            <w:r w:rsidRPr="00250A79">
              <w:rPr>
                <w:rFonts w:cs="B Lotus" w:hint="cs"/>
                <w:sz w:val="20"/>
                <w:szCs w:val="20"/>
                <w:rtl/>
                <w:lang w:bidi="fa-IR"/>
              </w:rPr>
              <w:t>5/0</w:t>
            </w:r>
          </w:p>
        </w:tc>
      </w:tr>
    </w:tbl>
    <w:p w:rsidR="00C04E28" w:rsidRDefault="00C04E28" w:rsidP="009356B2">
      <w:pPr>
        <w:bidi/>
        <w:spacing w:line="240" w:lineRule="auto"/>
        <w:ind w:left="360"/>
        <w:rPr>
          <w:rFonts w:cs="B Nazanin"/>
          <w:b/>
          <w:bCs/>
          <w:sz w:val="28"/>
          <w:szCs w:val="28"/>
          <w:rtl/>
          <w:lang w:bidi="fa-IR"/>
        </w:rPr>
      </w:pPr>
      <w:r>
        <w:rPr>
          <w:rFonts w:cs="B Nazanin" w:hint="cs"/>
          <w:b/>
          <w:bCs/>
          <w:sz w:val="28"/>
          <w:szCs w:val="28"/>
          <w:rtl/>
          <w:lang w:bidi="fa-IR"/>
        </w:rPr>
        <w:t>نتایج شتاب  :</w:t>
      </w:r>
    </w:p>
    <w:p w:rsidR="003D3069" w:rsidRDefault="00C04E28" w:rsidP="00F762D1">
      <w:pPr>
        <w:bidi/>
        <w:spacing w:line="240" w:lineRule="auto"/>
        <w:ind w:left="49" w:firstLine="284"/>
        <w:jc w:val="both"/>
        <w:rPr>
          <w:rFonts w:ascii="Times New Roman" w:eastAsiaTheme="minorEastAsia" w:hAnsi="Times New Roman" w:cs="B Nazanin"/>
          <w:sz w:val="24"/>
          <w:szCs w:val="24"/>
          <w:rtl/>
          <w:lang w:bidi="fa-IR"/>
        </w:rPr>
      </w:pPr>
      <w:r>
        <w:rPr>
          <w:rFonts w:cs="B Nazanin" w:hint="cs"/>
          <w:sz w:val="24"/>
          <w:szCs w:val="24"/>
          <w:rtl/>
          <w:lang w:bidi="fa-IR"/>
        </w:rPr>
        <w:t xml:space="preserve">با توجه به نتایج نرم افزار </w:t>
      </w:r>
      <w:r w:rsidRPr="00E34DDC">
        <w:rPr>
          <w:rFonts w:ascii="Times New Roman" w:eastAsiaTheme="minorEastAsia" w:hAnsi="Times New Roman" w:cs="B Nazanin"/>
          <w:sz w:val="24"/>
          <w:szCs w:val="24"/>
          <w:lang w:bidi="fa-IR"/>
        </w:rPr>
        <w:t>PSHA.EARTH</w:t>
      </w:r>
      <w:r>
        <w:rPr>
          <w:rFonts w:ascii="Times New Roman" w:eastAsiaTheme="minorEastAsia" w:hAnsi="Times New Roman" w:cs="B Nazanin" w:hint="cs"/>
          <w:sz w:val="24"/>
          <w:szCs w:val="24"/>
          <w:rtl/>
          <w:lang w:bidi="fa-IR"/>
        </w:rPr>
        <w:t xml:space="preserve"> شتاب ها یرای تمامی نقاط گستره مورد بررسی محاسب</w:t>
      </w:r>
      <w:r w:rsidR="00CC2547">
        <w:rPr>
          <w:rFonts w:ascii="Times New Roman" w:eastAsiaTheme="minorEastAsia" w:hAnsi="Times New Roman" w:cs="B Nazanin" w:hint="cs"/>
          <w:sz w:val="24"/>
          <w:szCs w:val="24"/>
          <w:rtl/>
          <w:lang w:bidi="fa-IR"/>
        </w:rPr>
        <w:t>ه</w:t>
      </w:r>
      <w:r>
        <w:rPr>
          <w:rFonts w:ascii="Times New Roman" w:eastAsiaTheme="minorEastAsia" w:hAnsi="Times New Roman" w:cs="B Nazanin" w:hint="cs"/>
          <w:sz w:val="24"/>
          <w:szCs w:val="24"/>
          <w:rtl/>
          <w:lang w:bidi="fa-IR"/>
        </w:rPr>
        <w:t xml:space="preserve"> شده است وبا روش انترپول</w:t>
      </w:r>
      <w:r w:rsidR="00CC2547">
        <w:rPr>
          <w:rFonts w:ascii="Times New Roman" w:eastAsiaTheme="minorEastAsia" w:hAnsi="Times New Roman" w:cs="B Nazanin" w:hint="cs"/>
          <w:sz w:val="24"/>
          <w:szCs w:val="24"/>
          <w:rtl/>
          <w:lang w:bidi="fa-IR"/>
        </w:rPr>
        <w:t>اسیون</w:t>
      </w:r>
      <w:r>
        <w:rPr>
          <w:rFonts w:ascii="Times New Roman" w:eastAsiaTheme="minorEastAsia" w:hAnsi="Times New Roman" w:cs="B Nazanin" w:hint="cs"/>
          <w:sz w:val="24"/>
          <w:szCs w:val="24"/>
          <w:rtl/>
          <w:lang w:bidi="fa-IR"/>
        </w:rPr>
        <w:t xml:space="preserve"> با نرم افزار </w:t>
      </w:r>
      <w:r>
        <w:rPr>
          <w:rFonts w:ascii="Times New Roman" w:eastAsiaTheme="minorEastAsia" w:hAnsi="Times New Roman" w:cs="B Nazanin"/>
          <w:sz w:val="24"/>
          <w:szCs w:val="24"/>
          <w:lang w:bidi="fa-IR"/>
        </w:rPr>
        <w:t>GIS</w:t>
      </w:r>
      <w:r>
        <w:rPr>
          <w:rFonts w:ascii="Times New Roman" w:eastAsiaTheme="minorEastAsia" w:hAnsi="Times New Roman" w:cs="B Nazanin" w:hint="cs"/>
          <w:sz w:val="24"/>
          <w:szCs w:val="24"/>
          <w:rtl/>
          <w:lang w:bidi="fa-IR"/>
        </w:rPr>
        <w:t xml:space="preserve"> منحنی های هم شتاب گرافیکی </w:t>
      </w:r>
      <w:r w:rsidR="003D3069">
        <w:rPr>
          <w:rFonts w:ascii="Times New Roman" w:eastAsiaTheme="minorEastAsia" w:hAnsi="Times New Roman" w:cs="B Nazanin" w:hint="cs"/>
          <w:sz w:val="24"/>
          <w:szCs w:val="24"/>
          <w:rtl/>
          <w:lang w:bidi="fa-IR"/>
        </w:rPr>
        <w:t>با استفاده از طیف رنگ برای دونوع خاک 1 و 2 (خاک سخت) ارایه گردیده است .شکل شماره (</w:t>
      </w:r>
      <w:r w:rsidR="00F762D1">
        <w:rPr>
          <w:rFonts w:ascii="Times New Roman" w:eastAsiaTheme="minorEastAsia" w:hAnsi="Times New Roman" w:cs="B Nazanin" w:hint="cs"/>
          <w:sz w:val="24"/>
          <w:szCs w:val="24"/>
          <w:rtl/>
          <w:lang w:bidi="fa-IR"/>
        </w:rPr>
        <w:t>10</w:t>
      </w:r>
      <w:r w:rsidR="003D3069">
        <w:rPr>
          <w:rFonts w:ascii="Times New Roman" w:eastAsiaTheme="minorEastAsia" w:hAnsi="Times New Roman" w:cs="B Nazanin" w:hint="cs"/>
          <w:sz w:val="24"/>
          <w:szCs w:val="24"/>
          <w:rtl/>
          <w:lang w:bidi="fa-IR"/>
        </w:rPr>
        <w:t>) و (</w:t>
      </w:r>
      <w:r w:rsidR="00F762D1">
        <w:rPr>
          <w:rFonts w:ascii="Times New Roman" w:eastAsiaTheme="minorEastAsia" w:hAnsi="Times New Roman" w:cs="B Nazanin" w:hint="cs"/>
          <w:sz w:val="24"/>
          <w:szCs w:val="24"/>
          <w:rtl/>
          <w:lang w:bidi="fa-IR"/>
        </w:rPr>
        <w:t>11</w:t>
      </w:r>
      <w:r w:rsidR="003D3069">
        <w:rPr>
          <w:rFonts w:ascii="Times New Roman" w:eastAsiaTheme="minorEastAsia" w:hAnsi="Times New Roman" w:cs="B Nazanin" w:hint="cs"/>
          <w:sz w:val="24"/>
          <w:szCs w:val="24"/>
          <w:rtl/>
          <w:lang w:bidi="fa-IR"/>
        </w:rPr>
        <w:t xml:space="preserve">) نحوه ترسیم منحنی ها </w:t>
      </w:r>
      <w:r w:rsidR="009103BE">
        <w:rPr>
          <w:rFonts w:ascii="Times New Roman" w:eastAsiaTheme="minorEastAsia" w:hAnsi="Times New Roman" w:cs="B Nazanin" w:hint="cs"/>
          <w:sz w:val="24"/>
          <w:szCs w:val="24"/>
          <w:rtl/>
          <w:lang w:bidi="fa-IR"/>
        </w:rPr>
        <w:t>ر</w:t>
      </w:r>
      <w:r w:rsidR="003D3069">
        <w:rPr>
          <w:rFonts w:ascii="Times New Roman" w:eastAsiaTheme="minorEastAsia" w:hAnsi="Times New Roman" w:cs="B Nazanin" w:hint="cs"/>
          <w:sz w:val="24"/>
          <w:szCs w:val="24"/>
          <w:rtl/>
          <w:lang w:bidi="fa-IR"/>
        </w:rPr>
        <w:t xml:space="preserve">ا برای شتاب های متفاوت نشان می دهد </w:t>
      </w:r>
      <w:r w:rsidR="00F762D1">
        <w:rPr>
          <w:rFonts w:ascii="Times New Roman" w:eastAsiaTheme="minorEastAsia" w:hAnsi="Times New Roman" w:cs="B Nazanin" w:hint="cs"/>
          <w:sz w:val="24"/>
          <w:szCs w:val="24"/>
          <w:rtl/>
          <w:lang w:bidi="fa-IR"/>
        </w:rPr>
        <w:t>.</w:t>
      </w:r>
    </w:p>
    <w:p w:rsidR="00F240CE" w:rsidRDefault="003D3069" w:rsidP="003D3069">
      <w:pPr>
        <w:bidi/>
        <w:spacing w:line="240" w:lineRule="auto"/>
        <w:ind w:left="49" w:firstLine="284"/>
        <w:jc w:val="center"/>
        <w:rPr>
          <w:rFonts w:cs="B Nazanin"/>
          <w:sz w:val="20"/>
          <w:szCs w:val="20"/>
          <w:rtl/>
          <w:lang w:bidi="fa-IR"/>
        </w:rPr>
      </w:pPr>
      <w:r>
        <w:rPr>
          <w:rFonts w:cs="B Nazanin"/>
          <w:noProof/>
          <w:sz w:val="20"/>
          <w:szCs w:val="20"/>
          <w:rtl/>
        </w:rPr>
        <w:lastRenderedPageBreak/>
        <w:drawing>
          <wp:inline distT="0" distB="0" distL="0" distR="0">
            <wp:extent cx="5201517" cy="3365687"/>
            <wp:effectExtent l="0" t="0" r="0" b="6350"/>
            <wp:docPr id="6" name="Picture 6" descr="E:\najm arshad\Copy of yazd 1 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ajm arshad\Copy of yazd 1 soi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1599" cy="3372211"/>
                    </a:xfrm>
                    <a:prstGeom prst="rect">
                      <a:avLst/>
                    </a:prstGeom>
                    <a:noFill/>
                    <a:ln>
                      <a:noFill/>
                    </a:ln>
                  </pic:spPr>
                </pic:pic>
              </a:graphicData>
            </a:graphic>
          </wp:inline>
        </w:drawing>
      </w:r>
    </w:p>
    <w:p w:rsidR="003D3069" w:rsidRDefault="003D3069" w:rsidP="007E6502">
      <w:pPr>
        <w:bidi/>
        <w:spacing w:line="240" w:lineRule="auto"/>
        <w:ind w:left="49" w:firstLine="284"/>
        <w:jc w:val="center"/>
        <w:rPr>
          <w:rFonts w:cs="B Nazanin"/>
          <w:b/>
          <w:bCs/>
          <w:rtl/>
          <w:lang w:bidi="fa-IR"/>
        </w:rPr>
      </w:pPr>
      <w:r w:rsidRPr="003D3069">
        <w:rPr>
          <w:rFonts w:cs="B Nazanin" w:hint="cs"/>
          <w:b/>
          <w:bCs/>
          <w:rtl/>
          <w:lang w:bidi="fa-IR"/>
        </w:rPr>
        <w:t>شکل شماره (</w:t>
      </w:r>
      <w:r w:rsidR="00FE63C5">
        <w:rPr>
          <w:rFonts w:cs="B Nazanin" w:hint="cs"/>
          <w:b/>
          <w:bCs/>
          <w:rtl/>
          <w:lang w:bidi="fa-IR"/>
        </w:rPr>
        <w:t>10</w:t>
      </w:r>
      <w:r w:rsidRPr="003D3069">
        <w:rPr>
          <w:rFonts w:cs="B Nazanin" w:hint="cs"/>
          <w:b/>
          <w:bCs/>
          <w:rtl/>
          <w:lang w:bidi="fa-IR"/>
        </w:rPr>
        <w:t>) : منحنی شتاب برای گستره شهر یزد براساس دوره بازگشت 475 سال (خاک نوع1 آیین نامه)</w:t>
      </w:r>
    </w:p>
    <w:p w:rsidR="003D3069" w:rsidRDefault="00844A61" w:rsidP="003D3069">
      <w:pPr>
        <w:bidi/>
        <w:spacing w:line="240" w:lineRule="auto"/>
        <w:ind w:left="49" w:firstLine="284"/>
        <w:jc w:val="center"/>
        <w:rPr>
          <w:rFonts w:cs="B Nazanin"/>
          <w:b/>
          <w:bCs/>
          <w:rtl/>
          <w:lang w:bidi="fa-IR"/>
        </w:rPr>
      </w:pPr>
      <w:r>
        <w:rPr>
          <w:rFonts w:cs="B Nazanin"/>
          <w:b/>
          <w:bCs/>
          <w:noProof/>
          <w:rtl/>
        </w:rPr>
        <w:drawing>
          <wp:inline distT="0" distB="0" distL="0" distR="0">
            <wp:extent cx="5192545" cy="3724275"/>
            <wp:effectExtent l="0" t="0" r="8255" b="0"/>
            <wp:docPr id="7" name="Picture 7" descr="E:\najm arshad\Copy of yazd 2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ajm arshad\Copy of yazd 2soi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6277" cy="3734124"/>
                    </a:xfrm>
                    <a:prstGeom prst="rect">
                      <a:avLst/>
                    </a:prstGeom>
                    <a:noFill/>
                    <a:ln>
                      <a:noFill/>
                    </a:ln>
                  </pic:spPr>
                </pic:pic>
              </a:graphicData>
            </a:graphic>
          </wp:inline>
        </w:drawing>
      </w:r>
    </w:p>
    <w:p w:rsidR="00844A61" w:rsidRDefault="00844A61" w:rsidP="007E6502">
      <w:pPr>
        <w:bidi/>
        <w:spacing w:line="240" w:lineRule="auto"/>
        <w:ind w:left="49" w:firstLine="284"/>
        <w:jc w:val="center"/>
        <w:rPr>
          <w:rFonts w:cs="B Nazanin"/>
          <w:b/>
          <w:bCs/>
          <w:rtl/>
          <w:lang w:bidi="fa-IR"/>
        </w:rPr>
      </w:pPr>
      <w:r w:rsidRPr="003D3069">
        <w:rPr>
          <w:rFonts w:cs="B Nazanin" w:hint="cs"/>
          <w:b/>
          <w:bCs/>
          <w:rtl/>
          <w:lang w:bidi="fa-IR"/>
        </w:rPr>
        <w:t>شکل شماره (</w:t>
      </w:r>
      <w:r w:rsidR="00FE63C5">
        <w:rPr>
          <w:rFonts w:cs="B Nazanin" w:hint="cs"/>
          <w:b/>
          <w:bCs/>
          <w:rtl/>
          <w:lang w:bidi="fa-IR"/>
        </w:rPr>
        <w:t>11</w:t>
      </w:r>
      <w:r w:rsidRPr="003D3069">
        <w:rPr>
          <w:rFonts w:cs="B Nazanin" w:hint="cs"/>
          <w:b/>
          <w:bCs/>
          <w:rtl/>
          <w:lang w:bidi="fa-IR"/>
        </w:rPr>
        <w:t>) : منحنی شتاب برای گستره شهر یزد براساس دوره بازگشت 475 سال (خاک نوع</w:t>
      </w:r>
      <w:r>
        <w:rPr>
          <w:rFonts w:cs="B Nazanin" w:hint="cs"/>
          <w:b/>
          <w:bCs/>
          <w:rtl/>
          <w:lang w:bidi="fa-IR"/>
        </w:rPr>
        <w:t>2</w:t>
      </w:r>
      <w:r w:rsidRPr="003D3069">
        <w:rPr>
          <w:rFonts w:cs="B Nazanin" w:hint="cs"/>
          <w:b/>
          <w:bCs/>
          <w:rtl/>
          <w:lang w:bidi="fa-IR"/>
        </w:rPr>
        <w:t xml:space="preserve"> آیین نامه)</w:t>
      </w:r>
    </w:p>
    <w:p w:rsidR="0026452C" w:rsidRDefault="0026452C" w:rsidP="00CC2547">
      <w:pPr>
        <w:bidi/>
        <w:spacing w:line="240" w:lineRule="auto"/>
        <w:ind w:left="49" w:firstLine="284"/>
        <w:rPr>
          <w:rFonts w:cs="B Nazanin"/>
          <w:b/>
          <w:bCs/>
          <w:sz w:val="28"/>
          <w:szCs w:val="28"/>
          <w:rtl/>
          <w:lang w:bidi="fa-IR"/>
        </w:rPr>
      </w:pPr>
    </w:p>
    <w:p w:rsidR="00350DE7" w:rsidRDefault="002F10E0" w:rsidP="0026452C">
      <w:pPr>
        <w:bidi/>
        <w:spacing w:line="240" w:lineRule="auto"/>
        <w:ind w:left="49" w:firstLine="284"/>
        <w:rPr>
          <w:rFonts w:cs="B Nazanin"/>
          <w:b/>
          <w:bCs/>
          <w:sz w:val="28"/>
          <w:szCs w:val="28"/>
          <w:rtl/>
          <w:lang w:bidi="fa-IR"/>
        </w:rPr>
      </w:pPr>
      <w:r w:rsidRPr="002F10E0">
        <w:rPr>
          <w:rFonts w:cs="B Nazanin" w:hint="cs"/>
          <w:b/>
          <w:bCs/>
          <w:sz w:val="28"/>
          <w:szCs w:val="28"/>
          <w:rtl/>
          <w:lang w:bidi="fa-IR"/>
        </w:rPr>
        <w:lastRenderedPageBreak/>
        <w:t>نتیجه گیری</w:t>
      </w:r>
      <w:r>
        <w:rPr>
          <w:rFonts w:cs="B Nazanin" w:hint="cs"/>
          <w:b/>
          <w:bCs/>
          <w:sz w:val="28"/>
          <w:szCs w:val="28"/>
          <w:rtl/>
          <w:lang w:bidi="fa-IR"/>
        </w:rPr>
        <w:t xml:space="preserve"> :</w:t>
      </w:r>
    </w:p>
    <w:p w:rsidR="002F10E0" w:rsidRPr="002F10E0" w:rsidRDefault="002F10E0" w:rsidP="002F10E0">
      <w:pPr>
        <w:pStyle w:val="A-ref"/>
        <w:numPr>
          <w:ilvl w:val="0"/>
          <w:numId w:val="9"/>
        </w:numPr>
        <w:bidi/>
        <w:jc w:val="both"/>
        <w:rPr>
          <w:sz w:val="24"/>
          <w:szCs w:val="24"/>
        </w:rPr>
      </w:pPr>
      <w:r w:rsidRPr="002F10E0">
        <w:rPr>
          <w:rFonts w:hint="cs"/>
          <w:sz w:val="24"/>
          <w:szCs w:val="24"/>
          <w:rtl/>
        </w:rPr>
        <w:t>با بررسی اماری زلزله های ثبت شده توسط ایستگاهای لرزه نگار در محدوده استان مشخص گردیدکه ناحیه مورد مطالعه جزو استانهای لرزه خیز کشور محسوب میشود</w:t>
      </w:r>
    </w:p>
    <w:p w:rsidR="002F10E0" w:rsidRPr="002F10E0" w:rsidRDefault="002F10E0" w:rsidP="002F10E0">
      <w:pPr>
        <w:pStyle w:val="ListParagraph"/>
        <w:numPr>
          <w:ilvl w:val="0"/>
          <w:numId w:val="9"/>
        </w:numPr>
        <w:bidi/>
        <w:spacing w:line="240" w:lineRule="auto"/>
        <w:jc w:val="both"/>
        <w:rPr>
          <w:rFonts w:cs="B Nazanin"/>
          <w:sz w:val="24"/>
          <w:szCs w:val="24"/>
          <w:rtl/>
        </w:rPr>
      </w:pPr>
      <w:r w:rsidRPr="002F10E0">
        <w:rPr>
          <w:rFonts w:cs="B Nazanin" w:hint="cs"/>
          <w:sz w:val="24"/>
          <w:szCs w:val="24"/>
          <w:rtl/>
          <w:lang w:bidi="fa-IR"/>
        </w:rPr>
        <w:t xml:space="preserve">براساس نتایج نرم افزار </w:t>
      </w:r>
      <w:r w:rsidRPr="002F10E0">
        <w:rPr>
          <w:rFonts w:ascii="Times New Roman" w:hAnsi="Times New Roman" w:cs="B Nazanin"/>
          <w:sz w:val="24"/>
          <w:szCs w:val="24"/>
          <w:lang w:bidi="fa-IR"/>
        </w:rPr>
        <w:t>ZMAP</w:t>
      </w:r>
      <w:r w:rsidRPr="002F10E0">
        <w:rPr>
          <w:rFonts w:cs="B Nazanin" w:hint="cs"/>
          <w:sz w:val="24"/>
          <w:szCs w:val="24"/>
          <w:rtl/>
          <w:lang w:bidi="fa-IR"/>
        </w:rPr>
        <w:t xml:space="preserve"> که تحت نرم افزار </w:t>
      </w:r>
      <w:r w:rsidRPr="002F10E0">
        <w:rPr>
          <w:rFonts w:ascii="Times New Roman" w:hAnsi="Times New Roman" w:cs="B Nazanin"/>
          <w:sz w:val="24"/>
          <w:szCs w:val="24"/>
          <w:lang w:bidi="fa-IR"/>
        </w:rPr>
        <w:t>MATLAB</w:t>
      </w:r>
      <w:r w:rsidRPr="002F10E0">
        <w:rPr>
          <w:rFonts w:cs="B Nazanin" w:hint="cs"/>
          <w:sz w:val="24"/>
          <w:szCs w:val="24"/>
          <w:rtl/>
          <w:lang w:bidi="fa-IR"/>
        </w:rPr>
        <w:t xml:space="preserve"> اجرا می گردد رابطه گوتنبرگ ریشتر  برای محدوده 300 کیلومتری برای شهر یزد را می توان به صورت زیر به دست اورد </w:t>
      </w:r>
      <w:r w:rsidRPr="002F10E0">
        <w:rPr>
          <w:rFonts w:ascii="Cambria Math" w:hAnsi="Cambria Math" w:cs="B Nazanin"/>
          <w:sz w:val="24"/>
          <w:szCs w:val="24"/>
          <w:lang w:bidi="fa-IR"/>
        </w:rPr>
        <w:br/>
      </w:r>
      <m:oMath>
        <m:func>
          <m:funcPr>
            <m:ctrlPr>
              <w:rPr>
                <w:rFonts w:ascii="Cambria Math" w:hAnsi="Cambria Math" w:cs="B Nazanin"/>
                <w:i/>
                <w:sz w:val="24"/>
                <w:szCs w:val="24"/>
                <w:lang w:bidi="fa-IR"/>
              </w:rPr>
            </m:ctrlPr>
          </m:funcPr>
          <m:fName>
            <m:r>
              <m:rPr>
                <m:sty m:val="p"/>
              </m:rPr>
              <w:rPr>
                <w:rFonts w:ascii="Cambria Math" w:hAnsi="Cambria Math" w:cs="B Nazanin"/>
                <w:sz w:val="24"/>
                <w:szCs w:val="24"/>
                <w:lang w:bidi="fa-IR"/>
              </w:rPr>
              <m:t>log</m:t>
            </m:r>
          </m:fName>
          <m:e>
            <m:r>
              <w:rPr>
                <w:rFonts w:ascii="Cambria Math" w:hAnsi="Cambria Math" w:cs="B Nazanin"/>
                <w:sz w:val="24"/>
                <w:szCs w:val="24"/>
                <w:lang w:bidi="fa-IR"/>
              </w:rPr>
              <m:t>N</m:t>
            </m:r>
          </m:e>
        </m:func>
        <m:r>
          <w:rPr>
            <w:rFonts w:ascii="Cambria Math" w:hAnsi="Cambria Math" w:cs="B Nazanin"/>
            <w:sz w:val="24"/>
            <w:szCs w:val="24"/>
            <w:lang w:bidi="fa-IR"/>
          </w:rPr>
          <m:t>=5.25-0.632M</m:t>
        </m:r>
      </m:oMath>
      <w:r w:rsidRPr="002F10E0">
        <w:rPr>
          <w:rFonts w:eastAsia="Times New Roman" w:cs="B Nazanin" w:hint="cs"/>
          <w:sz w:val="24"/>
          <w:szCs w:val="24"/>
          <w:rtl/>
          <w:lang w:bidi="fa-IR"/>
        </w:rPr>
        <w:t xml:space="preserve">       </w:t>
      </w:r>
      <m:oMath>
        <m:r>
          <m:rPr>
            <m:sty m:val="p"/>
          </m:rPr>
          <w:rPr>
            <w:rFonts w:ascii="Cambria Math" w:hAnsi="Cambria Math" w:cs="B Nazanin"/>
            <w:sz w:val="24"/>
            <w:szCs w:val="24"/>
            <w:vertAlign w:val="superscript"/>
          </w:rPr>
          <m:t>β=1.45</m:t>
        </m:r>
      </m:oMath>
    </w:p>
    <w:p w:rsidR="002F10E0" w:rsidRDefault="002F10E0" w:rsidP="00460871">
      <w:pPr>
        <w:pStyle w:val="ListParagraph"/>
        <w:numPr>
          <w:ilvl w:val="0"/>
          <w:numId w:val="9"/>
        </w:numPr>
        <w:bidi/>
        <w:spacing w:line="240" w:lineRule="auto"/>
        <w:jc w:val="both"/>
        <w:rPr>
          <w:rFonts w:cs="B Nazanin"/>
          <w:sz w:val="24"/>
          <w:szCs w:val="24"/>
          <w:lang w:bidi="fa-IR"/>
        </w:rPr>
      </w:pPr>
      <w:r w:rsidRPr="002F10E0">
        <w:rPr>
          <w:rFonts w:cs="B Nazanin" w:hint="cs"/>
          <w:sz w:val="24"/>
          <w:szCs w:val="24"/>
          <w:rtl/>
          <w:lang w:bidi="fa-IR"/>
        </w:rPr>
        <w:t xml:space="preserve">براساس نتایج این پژوهش ، شتاب مبنای طرح </w:t>
      </w:r>
      <w:r>
        <w:rPr>
          <w:rFonts w:cs="B Nazanin" w:hint="cs"/>
          <w:sz w:val="24"/>
          <w:szCs w:val="24"/>
          <w:rtl/>
          <w:lang w:bidi="fa-IR"/>
        </w:rPr>
        <w:t>گستره مورد مطالعه</w:t>
      </w:r>
      <w:r w:rsidRPr="002F10E0">
        <w:rPr>
          <w:rFonts w:cs="B Nazanin" w:hint="cs"/>
          <w:sz w:val="24"/>
          <w:szCs w:val="24"/>
          <w:rtl/>
          <w:lang w:bidi="fa-IR"/>
        </w:rPr>
        <w:t xml:space="preserve"> برای دوره بازگشت </w:t>
      </w:r>
      <w:r w:rsidRPr="002F10E0">
        <w:rPr>
          <w:rFonts w:cs="B Nazanin" w:hint="cs"/>
          <w:b/>
          <w:bCs/>
          <w:sz w:val="24"/>
          <w:szCs w:val="24"/>
          <w:rtl/>
          <w:lang w:bidi="fa-IR"/>
        </w:rPr>
        <w:t>475</w:t>
      </w:r>
      <w:r w:rsidRPr="002F10E0">
        <w:rPr>
          <w:rFonts w:cs="B Nazanin" w:hint="cs"/>
          <w:sz w:val="24"/>
          <w:szCs w:val="24"/>
          <w:rtl/>
          <w:lang w:bidi="fa-IR"/>
        </w:rPr>
        <w:t xml:space="preserve"> سال برای نوع</w:t>
      </w:r>
      <w:r w:rsidRPr="002F10E0">
        <w:rPr>
          <w:rFonts w:hint="cs"/>
          <w:sz w:val="24"/>
          <w:szCs w:val="24"/>
          <w:rtl/>
        </w:rPr>
        <w:t xml:space="preserve"> زمین </w:t>
      </w:r>
      <w:r w:rsidR="00460871">
        <w:rPr>
          <w:rFonts w:cs="B Nazanin" w:hint="cs"/>
          <w:sz w:val="24"/>
          <w:szCs w:val="24"/>
          <w:rtl/>
          <w:lang w:bidi="fa-IR"/>
        </w:rPr>
        <w:t>1</w:t>
      </w:r>
      <w:r w:rsidRPr="002F10E0">
        <w:rPr>
          <w:rFonts w:cs="B Nazanin" w:hint="cs"/>
          <w:sz w:val="24"/>
          <w:szCs w:val="24"/>
          <w:rtl/>
          <w:lang w:bidi="fa-IR"/>
        </w:rPr>
        <w:t xml:space="preserve"> ( </w:t>
      </w:r>
      <w:r w:rsidRPr="002F10E0">
        <w:rPr>
          <w:rFonts w:cs="B Nazanin"/>
          <w:sz w:val="24"/>
          <w:szCs w:val="24"/>
          <w:lang w:bidi="fa-IR"/>
        </w:rPr>
        <w:t>g</w:t>
      </w:r>
      <w:r w:rsidRPr="002F10E0">
        <w:rPr>
          <w:rFonts w:cs="B Nazanin" w:hint="cs"/>
          <w:sz w:val="24"/>
          <w:szCs w:val="24"/>
          <w:rtl/>
          <w:lang w:bidi="fa-IR"/>
        </w:rPr>
        <w:t xml:space="preserve"> 1</w:t>
      </w:r>
      <w:r w:rsidR="00460871">
        <w:rPr>
          <w:rFonts w:cs="B Nazanin" w:hint="cs"/>
          <w:sz w:val="24"/>
          <w:szCs w:val="24"/>
          <w:rtl/>
          <w:lang w:bidi="fa-IR"/>
        </w:rPr>
        <w:t>1</w:t>
      </w:r>
      <w:r w:rsidRPr="002F10E0">
        <w:rPr>
          <w:rFonts w:cs="B Nazanin" w:hint="cs"/>
          <w:sz w:val="24"/>
          <w:szCs w:val="24"/>
          <w:rtl/>
          <w:lang w:bidi="fa-IR"/>
        </w:rPr>
        <w:t>/0</w:t>
      </w:r>
      <w:r w:rsidRPr="002F10E0">
        <w:rPr>
          <w:rFonts w:cs="B Nazanin"/>
          <w:sz w:val="24"/>
          <w:szCs w:val="24"/>
          <w:lang w:bidi="fa-IR"/>
        </w:rPr>
        <w:t>g-</w:t>
      </w:r>
      <w:r w:rsidRPr="002F10E0">
        <w:rPr>
          <w:rFonts w:cs="B Nazanin" w:hint="cs"/>
          <w:sz w:val="24"/>
          <w:szCs w:val="24"/>
          <w:rtl/>
          <w:lang w:bidi="fa-IR"/>
        </w:rPr>
        <w:t>2</w:t>
      </w:r>
      <w:r w:rsidR="00460871">
        <w:rPr>
          <w:rFonts w:cs="B Nazanin" w:hint="cs"/>
          <w:sz w:val="24"/>
          <w:szCs w:val="24"/>
          <w:rtl/>
          <w:lang w:bidi="fa-IR"/>
        </w:rPr>
        <w:t>0</w:t>
      </w:r>
      <w:r w:rsidRPr="002F10E0">
        <w:rPr>
          <w:rFonts w:cs="B Nazanin" w:hint="cs"/>
          <w:sz w:val="24"/>
          <w:szCs w:val="24"/>
          <w:rtl/>
          <w:lang w:bidi="fa-IR"/>
        </w:rPr>
        <w:t>/0)</w:t>
      </w:r>
      <w:r w:rsidR="00460871">
        <w:rPr>
          <w:rFonts w:cs="B Nazanin" w:hint="cs"/>
          <w:sz w:val="24"/>
          <w:szCs w:val="24"/>
          <w:rtl/>
          <w:lang w:bidi="fa-IR"/>
        </w:rPr>
        <w:t xml:space="preserve"> وبرای نوع زمین 2 </w:t>
      </w:r>
      <w:r w:rsidR="00460871" w:rsidRPr="002F10E0">
        <w:rPr>
          <w:rFonts w:cs="B Nazanin" w:hint="cs"/>
          <w:sz w:val="24"/>
          <w:szCs w:val="24"/>
          <w:rtl/>
          <w:lang w:bidi="fa-IR"/>
        </w:rPr>
        <w:t xml:space="preserve">( </w:t>
      </w:r>
      <w:r w:rsidR="00460871" w:rsidRPr="002F10E0">
        <w:rPr>
          <w:rFonts w:cs="B Nazanin"/>
          <w:sz w:val="24"/>
          <w:szCs w:val="24"/>
          <w:lang w:bidi="fa-IR"/>
        </w:rPr>
        <w:t>g</w:t>
      </w:r>
      <w:r w:rsidR="00460871" w:rsidRPr="002F10E0">
        <w:rPr>
          <w:rFonts w:cs="B Nazanin" w:hint="cs"/>
          <w:sz w:val="24"/>
          <w:szCs w:val="24"/>
          <w:rtl/>
          <w:lang w:bidi="fa-IR"/>
        </w:rPr>
        <w:t xml:space="preserve"> 1</w:t>
      </w:r>
      <w:r w:rsidR="00460871">
        <w:rPr>
          <w:rFonts w:cs="B Nazanin" w:hint="cs"/>
          <w:sz w:val="24"/>
          <w:szCs w:val="24"/>
          <w:rtl/>
          <w:lang w:bidi="fa-IR"/>
        </w:rPr>
        <w:t>1</w:t>
      </w:r>
      <w:r w:rsidR="00460871" w:rsidRPr="002F10E0">
        <w:rPr>
          <w:rFonts w:cs="B Nazanin" w:hint="cs"/>
          <w:sz w:val="24"/>
          <w:szCs w:val="24"/>
          <w:rtl/>
          <w:lang w:bidi="fa-IR"/>
        </w:rPr>
        <w:t>/0</w:t>
      </w:r>
      <w:r w:rsidR="00460871" w:rsidRPr="002F10E0">
        <w:rPr>
          <w:rFonts w:cs="B Nazanin"/>
          <w:sz w:val="24"/>
          <w:szCs w:val="24"/>
          <w:lang w:bidi="fa-IR"/>
        </w:rPr>
        <w:t>g-</w:t>
      </w:r>
      <w:r w:rsidR="00460871" w:rsidRPr="002F10E0">
        <w:rPr>
          <w:rFonts w:cs="B Nazanin" w:hint="cs"/>
          <w:sz w:val="24"/>
          <w:szCs w:val="24"/>
          <w:rtl/>
          <w:lang w:bidi="fa-IR"/>
        </w:rPr>
        <w:t>2</w:t>
      </w:r>
      <w:r w:rsidR="00460871">
        <w:rPr>
          <w:rFonts w:cs="B Nazanin" w:hint="cs"/>
          <w:sz w:val="24"/>
          <w:szCs w:val="24"/>
          <w:rtl/>
          <w:lang w:bidi="fa-IR"/>
        </w:rPr>
        <w:t>2</w:t>
      </w:r>
      <w:r w:rsidR="00460871" w:rsidRPr="002F10E0">
        <w:rPr>
          <w:rFonts w:cs="B Nazanin" w:hint="cs"/>
          <w:sz w:val="24"/>
          <w:szCs w:val="24"/>
          <w:rtl/>
          <w:lang w:bidi="fa-IR"/>
        </w:rPr>
        <w:t>/0)</w:t>
      </w:r>
      <w:r w:rsidR="00460871">
        <w:rPr>
          <w:rFonts w:cs="B Nazanin" w:hint="cs"/>
          <w:sz w:val="24"/>
          <w:szCs w:val="24"/>
          <w:rtl/>
          <w:lang w:bidi="fa-IR"/>
        </w:rPr>
        <w:t xml:space="preserve"> </w:t>
      </w:r>
      <w:r w:rsidRPr="002F10E0">
        <w:rPr>
          <w:rFonts w:cs="B Nazanin" w:hint="cs"/>
          <w:sz w:val="24"/>
          <w:szCs w:val="24"/>
          <w:rtl/>
          <w:lang w:bidi="fa-IR"/>
        </w:rPr>
        <w:t>می باشد .</w:t>
      </w:r>
      <w:r w:rsidR="00460871">
        <w:rPr>
          <w:rFonts w:cs="B Nazanin" w:hint="cs"/>
          <w:sz w:val="24"/>
          <w:szCs w:val="24"/>
          <w:rtl/>
          <w:lang w:bidi="fa-IR"/>
        </w:rPr>
        <w:t xml:space="preserve"> </w:t>
      </w:r>
    </w:p>
    <w:p w:rsidR="00460871" w:rsidRDefault="00460871" w:rsidP="0026452C">
      <w:pPr>
        <w:pStyle w:val="ListParagraph"/>
        <w:numPr>
          <w:ilvl w:val="0"/>
          <w:numId w:val="9"/>
        </w:numPr>
        <w:bidi/>
        <w:jc w:val="both"/>
        <w:rPr>
          <w:rStyle w:val="Heading2Char"/>
          <w:rFonts w:cs="B Nazanin"/>
          <w:b w:val="0"/>
          <w:bCs w:val="0"/>
          <w:sz w:val="24"/>
          <w:szCs w:val="24"/>
        </w:rPr>
      </w:pPr>
      <w:r w:rsidRPr="00460871">
        <w:rPr>
          <w:rFonts w:cs="B Nazanin" w:hint="cs"/>
          <w:sz w:val="24"/>
          <w:szCs w:val="24"/>
          <w:rtl/>
        </w:rPr>
        <w:t xml:space="preserve">نتایج شتاب و تعیین ناحیه بحرانی شتاب در شهر یزد براساس خاک نوع 4 (نرم ) آیین نامه 2800 ایران  می باشد .ولی ممکن است این نتایج طیف های شتاب براساس مشخصات تکتونیکی و ژئو تکنیکی ساختگاه تعیین شوند  نتایج متفاوتی ارایه گردد </w:t>
      </w:r>
      <w:r w:rsidRPr="00460871">
        <w:rPr>
          <w:rStyle w:val="Heading2Char"/>
          <w:rFonts w:cs="B Nazanin" w:hint="cs"/>
          <w:b w:val="0"/>
          <w:bCs w:val="0"/>
          <w:sz w:val="24"/>
          <w:szCs w:val="24"/>
          <w:rtl/>
        </w:rPr>
        <w:t>.</w:t>
      </w:r>
    </w:p>
    <w:p w:rsidR="008060F5" w:rsidRDefault="008060F5" w:rsidP="008060F5">
      <w:pPr>
        <w:pStyle w:val="A-text"/>
        <w:numPr>
          <w:ilvl w:val="0"/>
          <w:numId w:val="9"/>
        </w:numPr>
        <w:rPr>
          <w:rFonts w:ascii="Times New Roman" w:hAnsi="Times New Roman" w:hint="cs"/>
          <w:b/>
          <w:bCs/>
          <w:sz w:val="28"/>
          <w:szCs w:val="28"/>
          <w:rtl/>
        </w:rPr>
      </w:pPr>
      <w:r w:rsidRPr="000246C6">
        <w:rPr>
          <w:rFonts w:ascii="Times New Roman" w:hAnsi="Times New Roman" w:hint="cs"/>
          <w:b/>
          <w:bCs/>
          <w:sz w:val="28"/>
          <w:szCs w:val="28"/>
          <w:rtl/>
        </w:rPr>
        <w:t>مراجع</w:t>
      </w:r>
    </w:p>
    <w:p w:rsidR="008060F5" w:rsidRPr="008060F5" w:rsidRDefault="008060F5" w:rsidP="008060F5">
      <w:pPr>
        <w:bidi/>
        <w:spacing w:before="120" w:after="120" w:line="240" w:lineRule="auto"/>
        <w:ind w:left="357"/>
        <w:jc w:val="both"/>
        <w:rPr>
          <w:rFonts w:cs="B Nazanin" w:hint="cs"/>
          <w:rtl/>
          <w:lang w:bidi="fa-IR"/>
        </w:rPr>
      </w:pPr>
      <w:r w:rsidRPr="008060F5">
        <w:rPr>
          <w:rFonts w:ascii="Times New Roman" w:hAnsi="Times New Roman" w:cs="B Nazanin" w:hint="cs"/>
          <w:rtl/>
        </w:rPr>
        <w:t>[1] مه</w:t>
      </w:r>
      <w:r w:rsidRPr="008060F5">
        <w:rPr>
          <w:rFonts w:cs="B Nazanin" w:hint="cs"/>
          <w:rtl/>
          <w:lang w:bidi="fa-IR"/>
        </w:rPr>
        <w:t>رنهاد، حميد، (1379) : لرزه زمين ساخت و تخمين خطر زلزله در استان يزد، رسالة دكترا، دانشكده علوم زمين دانشگاه شهيد بهشتي</w:t>
      </w:r>
    </w:p>
    <w:p w:rsidR="008060F5" w:rsidRPr="00786231" w:rsidRDefault="008060F5" w:rsidP="00B13CAC">
      <w:pPr>
        <w:pStyle w:val="A-text"/>
        <w:bidi w:val="0"/>
        <w:spacing w:before="120" w:after="120"/>
        <w:ind w:firstLine="284"/>
        <w:rPr>
          <w:rFonts w:ascii="Times New Roman" w:hAnsi="Times New Roman" w:cs="Times New Roman" w:hint="cs"/>
          <w:szCs w:val="20"/>
          <w:rtl/>
        </w:rPr>
      </w:pPr>
      <w:r w:rsidRPr="00AE7422">
        <w:rPr>
          <w:rFonts w:ascii="Times New Roman" w:hAnsi="Times New Roman" w:hint="cs"/>
          <w:sz w:val="22"/>
          <w:szCs w:val="22"/>
          <w:rtl/>
        </w:rPr>
        <w:t>[</w:t>
      </w:r>
      <w:r>
        <w:rPr>
          <w:rFonts w:ascii="Times New Roman" w:hAnsi="Times New Roman" w:hint="cs"/>
          <w:sz w:val="22"/>
          <w:szCs w:val="22"/>
          <w:rtl/>
        </w:rPr>
        <w:t>2</w:t>
      </w:r>
      <w:r w:rsidRPr="00786231">
        <w:rPr>
          <w:rFonts w:ascii="Times New Roman" w:hAnsi="Times New Roman" w:cs="Times New Roman"/>
          <w:szCs w:val="20"/>
          <w:rtl/>
        </w:rPr>
        <w:t>]</w:t>
      </w:r>
      <w:r w:rsidRPr="00786231">
        <w:rPr>
          <w:rFonts w:ascii="Times New Roman" w:hAnsi="Times New Roman" w:cs="Times New Roman"/>
          <w:szCs w:val="20"/>
        </w:rPr>
        <w:t>Ambraseys NN ,Melvill CP.1982.A History of persian earthqukes,Combrige univ.press,219P</w:t>
      </w:r>
    </w:p>
    <w:p w:rsidR="008060F5" w:rsidRPr="00786231" w:rsidRDefault="008060F5" w:rsidP="00B13CAC">
      <w:pPr>
        <w:pStyle w:val="A-text"/>
        <w:bidi w:val="0"/>
        <w:spacing w:before="120" w:after="120"/>
        <w:ind w:firstLine="284"/>
        <w:rPr>
          <w:rFonts w:ascii="Times New Roman" w:hAnsi="Times New Roman" w:cs="Times New Roman" w:hint="cs"/>
          <w:szCs w:val="20"/>
          <w:rtl/>
        </w:rPr>
      </w:pPr>
      <w:r w:rsidRPr="00786231">
        <w:rPr>
          <w:rFonts w:ascii="Times New Roman" w:hAnsi="Times New Roman" w:cs="Times New Roman"/>
          <w:szCs w:val="20"/>
          <w:rtl/>
        </w:rPr>
        <w:t>[</w:t>
      </w:r>
      <w:r>
        <w:rPr>
          <w:rFonts w:ascii="Times New Roman" w:hAnsi="Times New Roman" w:cs="Times New Roman" w:hint="cs"/>
          <w:szCs w:val="20"/>
          <w:rtl/>
        </w:rPr>
        <w:t>3</w:t>
      </w:r>
      <w:r w:rsidRPr="00786231">
        <w:rPr>
          <w:rFonts w:ascii="Times New Roman" w:hAnsi="Times New Roman" w:cs="Times New Roman"/>
          <w:szCs w:val="20"/>
          <w:rtl/>
        </w:rPr>
        <w:t>]</w:t>
      </w:r>
      <w:r w:rsidRPr="00786231">
        <w:rPr>
          <w:rFonts w:ascii="Times New Roman" w:hAnsi="Times New Roman" w:cs="Times New Roman"/>
          <w:szCs w:val="20"/>
        </w:rPr>
        <w:t>Nowroozi A. 1985. Empirical relations between magnitude and fault parameters for earthquake in Iran Bulletine of Seismological Socienty of America, Vol.75 ,no5.pp.1372-1338</w:t>
      </w:r>
    </w:p>
    <w:p w:rsidR="008060F5" w:rsidRPr="00786231" w:rsidRDefault="008060F5" w:rsidP="00B13CAC">
      <w:pPr>
        <w:pStyle w:val="A-text"/>
        <w:bidi w:val="0"/>
        <w:spacing w:before="120" w:after="120"/>
        <w:ind w:firstLine="284"/>
        <w:rPr>
          <w:rFonts w:ascii="Times New Roman" w:hAnsi="Times New Roman" w:cs="Times New Roman" w:hint="cs"/>
          <w:noProof w:val="0"/>
          <w:szCs w:val="20"/>
          <w:rtl/>
        </w:rPr>
      </w:pPr>
      <w:r w:rsidRPr="00786231">
        <w:rPr>
          <w:rFonts w:ascii="Times New Roman" w:hAnsi="Times New Roman" w:cs="Times New Roman"/>
          <w:szCs w:val="20"/>
          <w:rtl/>
        </w:rPr>
        <w:t>[</w:t>
      </w:r>
      <w:r>
        <w:rPr>
          <w:rFonts w:ascii="Times New Roman" w:hAnsi="Times New Roman" w:cs="Times New Roman" w:hint="cs"/>
          <w:szCs w:val="20"/>
          <w:rtl/>
        </w:rPr>
        <w:t>4</w:t>
      </w:r>
      <w:r w:rsidRPr="00786231">
        <w:rPr>
          <w:rFonts w:ascii="Times New Roman" w:hAnsi="Times New Roman" w:cs="Times New Roman"/>
          <w:szCs w:val="20"/>
          <w:rtl/>
        </w:rPr>
        <w:t>]</w:t>
      </w:r>
      <w:r w:rsidRPr="00786231">
        <w:rPr>
          <w:rFonts w:ascii="Times New Roman" w:hAnsi="Times New Roman" w:cs="Times New Roman"/>
          <w:szCs w:val="20"/>
        </w:rPr>
        <w:t>Wells DL, Coppersmith KJ.1994,</w:t>
      </w:r>
      <w:r w:rsidRPr="00786231">
        <w:rPr>
          <w:rFonts w:ascii="Times New Roman" w:hAnsi="Times New Roman" w:cs="Times New Roman"/>
          <w:noProof w:val="0"/>
          <w:szCs w:val="20"/>
        </w:rPr>
        <w:t xml:space="preserve"> New empirical relationships among magnitude , rupture length, rupture width, rupture area, and surface displacement. Bulletin of the Seismological Society of </w:t>
      </w:r>
      <w:proofErr w:type="gramStart"/>
      <w:r w:rsidRPr="00786231">
        <w:rPr>
          <w:rFonts w:ascii="Times New Roman" w:hAnsi="Times New Roman" w:cs="Times New Roman"/>
          <w:noProof w:val="0"/>
          <w:szCs w:val="20"/>
        </w:rPr>
        <w:t>America ,</w:t>
      </w:r>
      <w:proofErr w:type="gramEnd"/>
      <w:r w:rsidRPr="00786231">
        <w:rPr>
          <w:rFonts w:ascii="Times New Roman" w:hAnsi="Times New Roman" w:cs="Times New Roman"/>
          <w:noProof w:val="0"/>
          <w:szCs w:val="20"/>
        </w:rPr>
        <w:t xml:space="preserve"> Vol.84,No. 4,PP.974-1002</w:t>
      </w:r>
    </w:p>
    <w:p w:rsidR="008060F5" w:rsidRPr="008060F5" w:rsidRDefault="008060F5" w:rsidP="00B13CAC">
      <w:pPr>
        <w:bidi/>
        <w:spacing w:before="120" w:after="120" w:line="240" w:lineRule="auto"/>
        <w:ind w:left="49" w:firstLine="284"/>
        <w:jc w:val="both"/>
        <w:rPr>
          <w:rFonts w:cs="B Nazanin" w:hint="cs"/>
          <w:rtl/>
          <w:lang w:bidi="fa-IR"/>
        </w:rPr>
      </w:pPr>
      <w:r w:rsidRPr="008060F5">
        <w:rPr>
          <w:rFonts w:ascii="Times New Roman" w:hAnsi="Times New Roman" w:cs="B Nazanin" w:hint="cs"/>
          <w:rtl/>
        </w:rPr>
        <w:t>[5] علی محمدی</w:t>
      </w:r>
      <w:r w:rsidRPr="008060F5">
        <w:rPr>
          <w:rFonts w:cs="B Nazanin" w:hint="cs"/>
          <w:rtl/>
          <w:lang w:bidi="fa-IR"/>
        </w:rPr>
        <w:t xml:space="preserve">، نجمه، (1396) : تعیین طیف های پاسخ ارتجاعی و غیر ارتجاعی شهر یزد براساس نوع خاک آیین نامه 2800، پایانامه کارشناسی ارشد دانشگاه آزاداسلامی تفت </w:t>
      </w:r>
    </w:p>
    <w:p w:rsidR="008060F5" w:rsidRPr="00786231" w:rsidRDefault="008060F5" w:rsidP="00B13CAC">
      <w:pPr>
        <w:pStyle w:val="A-text"/>
        <w:bidi w:val="0"/>
        <w:spacing w:before="120" w:after="120"/>
        <w:ind w:firstLine="284"/>
        <w:rPr>
          <w:rFonts w:ascii="Times New Roman" w:hAnsi="Times New Roman" w:cs="Times New Roman" w:hint="cs"/>
          <w:szCs w:val="20"/>
          <w:rtl/>
        </w:rPr>
      </w:pPr>
      <w:r w:rsidRPr="00786231">
        <w:rPr>
          <w:rFonts w:ascii="Times New Roman" w:hAnsi="Times New Roman" w:cs="Times New Roman"/>
          <w:szCs w:val="20"/>
          <w:rtl/>
        </w:rPr>
        <w:t>[</w:t>
      </w:r>
      <w:r>
        <w:rPr>
          <w:rFonts w:ascii="Times New Roman" w:hAnsi="Times New Roman" w:cs="Times New Roman" w:hint="cs"/>
          <w:szCs w:val="20"/>
          <w:rtl/>
        </w:rPr>
        <w:t>6</w:t>
      </w:r>
      <w:r w:rsidRPr="00786231">
        <w:rPr>
          <w:rFonts w:ascii="Times New Roman" w:hAnsi="Times New Roman" w:cs="Times New Roman"/>
          <w:szCs w:val="20"/>
          <w:rtl/>
        </w:rPr>
        <w:t>]</w:t>
      </w:r>
      <w:r w:rsidRPr="00786231">
        <w:rPr>
          <w:rFonts w:ascii="Times New Roman" w:hAnsi="Times New Roman" w:cs="Times New Roman"/>
          <w:szCs w:val="20"/>
        </w:rPr>
        <w:t>Nowroozi A. 1985. Empirical relations between magnitude and fault parameters for earthquake in Iran Bulletine of Seismological Socienty of America, Vol.75 ,no5.pp.1372-1338</w:t>
      </w:r>
    </w:p>
    <w:p w:rsidR="008060F5" w:rsidRPr="00786231" w:rsidRDefault="008060F5" w:rsidP="00B13CAC">
      <w:pPr>
        <w:pStyle w:val="A-text"/>
        <w:bidi w:val="0"/>
        <w:spacing w:before="120" w:after="120"/>
        <w:ind w:firstLine="284"/>
        <w:rPr>
          <w:rFonts w:ascii="Times New Roman" w:hAnsi="Times New Roman" w:cs="Times New Roman" w:hint="cs"/>
          <w:noProof w:val="0"/>
          <w:szCs w:val="20"/>
          <w:rtl/>
        </w:rPr>
      </w:pPr>
      <w:r w:rsidRPr="00786231">
        <w:rPr>
          <w:rFonts w:ascii="Times New Roman" w:hAnsi="Times New Roman" w:cs="Times New Roman"/>
          <w:szCs w:val="20"/>
          <w:rtl/>
        </w:rPr>
        <w:t>[</w:t>
      </w:r>
      <w:r>
        <w:rPr>
          <w:rFonts w:ascii="Times New Roman" w:hAnsi="Times New Roman" w:cs="Times New Roman" w:hint="cs"/>
          <w:szCs w:val="20"/>
          <w:rtl/>
        </w:rPr>
        <w:t>7</w:t>
      </w:r>
      <w:r w:rsidRPr="00786231">
        <w:rPr>
          <w:rFonts w:ascii="Times New Roman" w:hAnsi="Times New Roman" w:cs="Times New Roman"/>
          <w:szCs w:val="20"/>
          <w:rtl/>
        </w:rPr>
        <w:t>]</w:t>
      </w:r>
      <w:r w:rsidRPr="00786231">
        <w:rPr>
          <w:rFonts w:ascii="Times New Roman" w:hAnsi="Times New Roman" w:cs="Times New Roman"/>
          <w:szCs w:val="20"/>
        </w:rPr>
        <w:t>Wells DL, Coppersmith KJ.1994,</w:t>
      </w:r>
      <w:r w:rsidRPr="00786231">
        <w:rPr>
          <w:rFonts w:ascii="Times New Roman" w:hAnsi="Times New Roman" w:cs="Times New Roman"/>
          <w:noProof w:val="0"/>
          <w:szCs w:val="20"/>
        </w:rPr>
        <w:t xml:space="preserve"> New empirical relationships among magnitude , rupture length, rupture width, rupture area, and surface displacement. Bulletin of the Seismological Society of </w:t>
      </w:r>
      <w:proofErr w:type="gramStart"/>
      <w:r w:rsidRPr="00786231">
        <w:rPr>
          <w:rFonts w:ascii="Times New Roman" w:hAnsi="Times New Roman" w:cs="Times New Roman"/>
          <w:noProof w:val="0"/>
          <w:szCs w:val="20"/>
        </w:rPr>
        <w:t>America ,</w:t>
      </w:r>
      <w:proofErr w:type="gramEnd"/>
      <w:r w:rsidRPr="00786231">
        <w:rPr>
          <w:rFonts w:ascii="Times New Roman" w:hAnsi="Times New Roman" w:cs="Times New Roman"/>
          <w:noProof w:val="0"/>
          <w:szCs w:val="20"/>
        </w:rPr>
        <w:t xml:space="preserve"> Vol.84,No. 4,PP.974-1002</w:t>
      </w:r>
    </w:p>
    <w:p w:rsidR="008060F5" w:rsidRPr="00F73050" w:rsidRDefault="008060F5" w:rsidP="00B13CAC">
      <w:pPr>
        <w:pStyle w:val="A-text"/>
        <w:spacing w:before="120" w:after="120"/>
        <w:ind w:left="49" w:firstLine="142"/>
        <w:rPr>
          <w:rFonts w:ascii="Times New Roman" w:hAnsi="Times New Roman" w:hint="cs"/>
          <w:sz w:val="22"/>
          <w:szCs w:val="22"/>
          <w:rtl/>
        </w:rPr>
      </w:pPr>
      <w:bookmarkStart w:id="5" w:name="OLE_LINK7"/>
      <w:bookmarkStart w:id="6" w:name="OLE_LINK8"/>
      <w:r w:rsidRPr="00FC090A">
        <w:rPr>
          <w:rFonts w:ascii="Times New Roman" w:hAnsi="Times New Roman" w:hint="cs"/>
          <w:rtl/>
        </w:rPr>
        <w:t xml:space="preserve"> [</w:t>
      </w:r>
      <w:r>
        <w:rPr>
          <w:rFonts w:ascii="Times New Roman" w:hAnsi="Times New Roman" w:hint="cs"/>
          <w:rtl/>
        </w:rPr>
        <w:t>8</w:t>
      </w:r>
      <w:r w:rsidRPr="00AE7422">
        <w:rPr>
          <w:rFonts w:ascii="Times New Roman" w:hAnsi="Times New Roman" w:hint="cs"/>
          <w:sz w:val="22"/>
          <w:szCs w:val="22"/>
          <w:rtl/>
        </w:rPr>
        <w:t xml:space="preserve">] </w:t>
      </w:r>
      <w:bookmarkEnd w:id="5"/>
      <w:bookmarkEnd w:id="6"/>
      <w:r w:rsidRPr="00AE7422">
        <w:rPr>
          <w:rFonts w:hint="cs"/>
          <w:sz w:val="22"/>
          <w:szCs w:val="22"/>
          <w:rtl/>
        </w:rPr>
        <w:t xml:space="preserve"> بربريان ، ارژنگ روش ، قريشي و مهاجراشجي، پژوهشي و لرزه زمين ساخت ايران زمين، بخش پنجم، سازمان زمين شناسي كشور، 1364</w:t>
      </w:r>
    </w:p>
    <w:p w:rsidR="008060F5" w:rsidRPr="00B13CAC" w:rsidRDefault="008060F5" w:rsidP="00B13CAC">
      <w:pPr>
        <w:spacing w:before="120" w:after="120"/>
        <w:ind w:firstLine="284"/>
        <w:jc w:val="both"/>
        <w:rPr>
          <w:rFonts w:asciiTheme="majorBidi" w:hAnsiTheme="majorBidi" w:cstheme="majorBidi"/>
          <w:sz w:val="20"/>
          <w:szCs w:val="20"/>
          <w:rtl/>
        </w:rPr>
      </w:pPr>
      <w:r w:rsidRPr="00B13CAC">
        <w:rPr>
          <w:rFonts w:asciiTheme="majorBidi" w:hAnsiTheme="majorBidi" w:cstheme="majorBidi"/>
          <w:sz w:val="20"/>
          <w:szCs w:val="20"/>
          <w:rtl/>
        </w:rPr>
        <w:t xml:space="preserve">[9] </w:t>
      </w:r>
      <w:proofErr w:type="spellStart"/>
      <w:r w:rsidRPr="00B13CAC">
        <w:rPr>
          <w:rFonts w:asciiTheme="majorBidi" w:hAnsiTheme="majorBidi" w:cstheme="majorBidi"/>
          <w:sz w:val="20"/>
          <w:szCs w:val="20"/>
        </w:rPr>
        <w:t>Ambraseys</w:t>
      </w:r>
      <w:proofErr w:type="spellEnd"/>
      <w:r w:rsidRPr="00B13CAC">
        <w:rPr>
          <w:rFonts w:asciiTheme="majorBidi" w:hAnsiTheme="majorBidi" w:cstheme="majorBidi"/>
          <w:sz w:val="20"/>
          <w:szCs w:val="20"/>
        </w:rPr>
        <w:t xml:space="preserve"> N </w:t>
      </w:r>
      <w:proofErr w:type="spellStart"/>
      <w:r w:rsidRPr="00B13CAC">
        <w:rPr>
          <w:rFonts w:asciiTheme="majorBidi" w:hAnsiTheme="majorBidi" w:cstheme="majorBidi"/>
          <w:sz w:val="20"/>
          <w:szCs w:val="20"/>
        </w:rPr>
        <w:t>N</w:t>
      </w:r>
      <w:proofErr w:type="spellEnd"/>
      <w:r w:rsidRPr="00B13CAC">
        <w:rPr>
          <w:rFonts w:asciiTheme="majorBidi" w:hAnsiTheme="majorBidi" w:cstheme="majorBidi"/>
          <w:sz w:val="20"/>
          <w:szCs w:val="20"/>
        </w:rPr>
        <w:t xml:space="preserve">, Douglas J, </w:t>
      </w:r>
      <w:proofErr w:type="spellStart"/>
      <w:r w:rsidRPr="00B13CAC">
        <w:rPr>
          <w:rFonts w:asciiTheme="majorBidi" w:hAnsiTheme="majorBidi" w:cstheme="majorBidi"/>
          <w:sz w:val="20"/>
          <w:szCs w:val="20"/>
        </w:rPr>
        <w:t>Sarma</w:t>
      </w:r>
      <w:proofErr w:type="spellEnd"/>
      <w:r w:rsidRPr="00B13CAC">
        <w:rPr>
          <w:rFonts w:asciiTheme="majorBidi" w:hAnsiTheme="majorBidi" w:cstheme="majorBidi"/>
          <w:sz w:val="20"/>
          <w:szCs w:val="20"/>
        </w:rPr>
        <w:t xml:space="preserve"> S K, </w:t>
      </w:r>
      <w:proofErr w:type="spellStart"/>
      <w:r w:rsidRPr="00B13CAC">
        <w:rPr>
          <w:rFonts w:asciiTheme="majorBidi" w:hAnsiTheme="majorBidi" w:cstheme="majorBidi"/>
          <w:sz w:val="20"/>
          <w:szCs w:val="20"/>
        </w:rPr>
        <w:t>Smit</w:t>
      </w:r>
      <w:proofErr w:type="spellEnd"/>
      <w:r w:rsidRPr="00B13CAC">
        <w:rPr>
          <w:rFonts w:asciiTheme="majorBidi" w:hAnsiTheme="majorBidi" w:cstheme="majorBidi"/>
          <w:sz w:val="20"/>
          <w:szCs w:val="20"/>
        </w:rPr>
        <w:t xml:space="preserve"> P M.2005. Equations for the Estimation of Strong Ground Motions from Shallow Crustal Earthquakes Using Data from Europe and the Middle East: Horizontal Peak Ground Acceleration and Spectral Acceleration. Bulletin of Earthquake Engineering (2005) 3:1–53</w:t>
      </w:r>
    </w:p>
    <w:p w:rsidR="008060F5" w:rsidRPr="00B13CAC" w:rsidRDefault="008060F5" w:rsidP="00B13CAC">
      <w:pPr>
        <w:spacing w:before="120" w:after="120"/>
        <w:ind w:firstLine="284"/>
        <w:jc w:val="both"/>
        <w:rPr>
          <w:rFonts w:asciiTheme="majorBidi" w:hAnsiTheme="majorBidi" w:cstheme="majorBidi"/>
          <w:sz w:val="20"/>
          <w:szCs w:val="20"/>
          <w:rtl/>
        </w:rPr>
      </w:pPr>
      <w:r w:rsidRPr="00B13CAC">
        <w:rPr>
          <w:rFonts w:asciiTheme="majorBidi" w:hAnsiTheme="majorBidi" w:cstheme="majorBidi"/>
          <w:sz w:val="20"/>
          <w:szCs w:val="20"/>
          <w:rtl/>
        </w:rPr>
        <w:t>[10]</w:t>
      </w:r>
      <w:r w:rsidRPr="00B13CAC">
        <w:rPr>
          <w:rFonts w:asciiTheme="majorBidi" w:hAnsiTheme="majorBidi" w:cstheme="majorBidi"/>
          <w:sz w:val="20"/>
          <w:szCs w:val="20"/>
        </w:rPr>
        <w:t xml:space="preserve"> Campbell K, </w:t>
      </w:r>
      <w:proofErr w:type="spellStart"/>
      <w:r w:rsidRPr="00B13CAC">
        <w:rPr>
          <w:rFonts w:asciiTheme="majorBidi" w:hAnsiTheme="majorBidi" w:cstheme="majorBidi"/>
          <w:sz w:val="20"/>
          <w:szCs w:val="20"/>
        </w:rPr>
        <w:t>Bozorgnia</w:t>
      </w:r>
      <w:proofErr w:type="spellEnd"/>
      <w:r w:rsidRPr="00B13CAC">
        <w:rPr>
          <w:rFonts w:asciiTheme="majorBidi" w:hAnsiTheme="majorBidi" w:cstheme="majorBidi"/>
          <w:sz w:val="20"/>
          <w:szCs w:val="20"/>
        </w:rPr>
        <w:t xml:space="preserve"> Y. 2008. NGA ground motion model for the geometric mean horizontal component of PGA, PGV, PGD and 5%-damped linear elastic response spectra for periods ranging from 0.01 to 10 s”, Earthquake Spectra24(1), 139–171</w:t>
      </w:r>
    </w:p>
    <w:p w:rsidR="008060F5" w:rsidRPr="008060F5" w:rsidRDefault="008060F5" w:rsidP="00B13CAC">
      <w:pPr>
        <w:spacing w:before="120" w:after="120"/>
        <w:ind w:firstLine="284"/>
        <w:jc w:val="both"/>
        <w:rPr>
          <w:rFonts w:cs="B Nazanin"/>
          <w:rtl/>
          <w:lang w:bidi="fa-IR"/>
        </w:rPr>
      </w:pPr>
      <w:r w:rsidRPr="008060F5">
        <w:rPr>
          <w:rFonts w:cs="B Nazanin" w:hint="cs"/>
          <w:rtl/>
        </w:rPr>
        <w:lastRenderedPageBreak/>
        <w:t>[11]</w:t>
      </w:r>
      <w:r w:rsidRPr="00FA3715">
        <w:t xml:space="preserve"> </w:t>
      </w:r>
      <w:proofErr w:type="spellStart"/>
      <w:r w:rsidRPr="00FA3715">
        <w:t>Zare</w:t>
      </w:r>
      <w:proofErr w:type="spellEnd"/>
      <w:r w:rsidRPr="00FA3715">
        <w:t xml:space="preserve"> M. 2012. Assessment of Seismic Hazard in the Middle East and Caucasus: EMME (Earthquake Model of Middle East) Project” the 15th World Conference</w:t>
      </w:r>
      <w:r w:rsidRPr="00FA3715">
        <w:rPr>
          <w:rFonts w:hint="cs"/>
          <w:rtl/>
        </w:rPr>
        <w:t xml:space="preserve"> </w:t>
      </w:r>
      <w:r w:rsidRPr="00FA3715">
        <w:t xml:space="preserve">on Earthquake Engineering, Lisbon, </w:t>
      </w:r>
      <w:proofErr w:type="spellStart"/>
      <w:proofErr w:type="gramStart"/>
      <w:r w:rsidRPr="00FA3715">
        <w:t>portugal</w:t>
      </w:r>
      <w:proofErr w:type="spellEnd"/>
      <w:proofErr w:type="gramEnd"/>
    </w:p>
    <w:p w:rsidR="008060F5" w:rsidRDefault="008060F5" w:rsidP="00B13CAC">
      <w:pPr>
        <w:pStyle w:val="A-text"/>
        <w:spacing w:before="120" w:after="120"/>
        <w:ind w:left="49" w:firstLine="284"/>
        <w:rPr>
          <w:rFonts w:ascii="Times New Roman" w:hAnsi="Times New Roman" w:hint="cs"/>
          <w:sz w:val="22"/>
          <w:szCs w:val="22"/>
          <w:rtl/>
        </w:rPr>
      </w:pPr>
      <w:r w:rsidRPr="00F73050">
        <w:rPr>
          <w:rFonts w:ascii="Times New Roman" w:hAnsi="Times New Roman" w:hint="cs"/>
          <w:sz w:val="22"/>
          <w:szCs w:val="22"/>
          <w:rtl/>
        </w:rPr>
        <w:t>[</w:t>
      </w:r>
      <w:r>
        <w:rPr>
          <w:rFonts w:ascii="Times New Roman" w:hAnsi="Times New Roman" w:hint="cs"/>
          <w:sz w:val="22"/>
          <w:szCs w:val="22"/>
          <w:rtl/>
        </w:rPr>
        <w:t>12</w:t>
      </w:r>
      <w:r w:rsidRPr="00F73050">
        <w:rPr>
          <w:rFonts w:ascii="Times New Roman" w:hAnsi="Times New Roman" w:hint="cs"/>
          <w:sz w:val="22"/>
          <w:szCs w:val="22"/>
          <w:rtl/>
        </w:rPr>
        <w:t xml:space="preserve">] </w:t>
      </w:r>
      <w:r w:rsidRPr="00F73050">
        <w:rPr>
          <w:rFonts w:ascii="Times New Roman" w:hAnsi="Times New Roman" w:hint="cs"/>
          <w:sz w:val="22"/>
          <w:szCs w:val="22"/>
          <w:rtl/>
          <w:lang w:bidi="ar-SA"/>
        </w:rPr>
        <w:t>آيين</w:t>
      </w:r>
      <w:r w:rsidRPr="00F73050">
        <w:rPr>
          <w:rFonts w:ascii="Times New Roman" w:hAnsi="Times New Roman" w:hint="eastAsia"/>
          <w:sz w:val="22"/>
          <w:szCs w:val="22"/>
          <w:rtl/>
          <w:lang w:bidi="ar-SA"/>
        </w:rPr>
        <w:t>‌</w:t>
      </w:r>
      <w:r w:rsidRPr="00F73050">
        <w:rPr>
          <w:rFonts w:ascii="Times New Roman" w:hAnsi="Times New Roman" w:hint="cs"/>
          <w:sz w:val="22"/>
          <w:szCs w:val="22"/>
          <w:rtl/>
          <w:lang w:bidi="ar-SA"/>
        </w:rPr>
        <w:t>نامه طراحي ساختم</w:t>
      </w:r>
      <w:bookmarkStart w:id="7" w:name="_GoBack"/>
      <w:bookmarkEnd w:id="7"/>
      <w:r w:rsidRPr="00F73050">
        <w:rPr>
          <w:rFonts w:ascii="Times New Roman" w:hAnsi="Times New Roman" w:hint="cs"/>
          <w:sz w:val="22"/>
          <w:szCs w:val="22"/>
          <w:rtl/>
          <w:lang w:bidi="ar-SA"/>
        </w:rPr>
        <w:t>ان</w:t>
      </w:r>
      <w:r w:rsidRPr="00F73050">
        <w:rPr>
          <w:rFonts w:ascii="Times New Roman" w:hAnsi="Times New Roman" w:hint="eastAsia"/>
          <w:sz w:val="22"/>
          <w:szCs w:val="22"/>
          <w:rtl/>
          <w:lang w:bidi="ar-SA"/>
        </w:rPr>
        <w:t>‌ها در برابر زلزله</w:t>
      </w:r>
      <w:r w:rsidRPr="00F73050">
        <w:rPr>
          <w:rFonts w:ascii="Times New Roman" w:hAnsi="Times New Roman" w:hint="cs"/>
          <w:sz w:val="22"/>
          <w:szCs w:val="22"/>
          <w:rtl/>
          <w:lang w:bidi="ar-SA"/>
        </w:rPr>
        <w:t xml:space="preserve"> (</w:t>
      </w:r>
      <w:r w:rsidRPr="00F73050">
        <w:rPr>
          <w:rFonts w:ascii="Times New Roman" w:hAnsi="Times New Roman" w:hint="eastAsia"/>
          <w:sz w:val="22"/>
          <w:szCs w:val="22"/>
          <w:rtl/>
          <w:lang w:bidi="ar-SA"/>
        </w:rPr>
        <w:t>استاندارد 2800</w:t>
      </w:r>
      <w:r w:rsidRPr="00F73050">
        <w:rPr>
          <w:rFonts w:ascii="Times New Roman" w:hAnsi="Times New Roman" w:hint="cs"/>
          <w:sz w:val="22"/>
          <w:szCs w:val="22"/>
          <w:rtl/>
          <w:lang w:bidi="ar-SA"/>
        </w:rPr>
        <w:t>)</w:t>
      </w:r>
      <w:r w:rsidRPr="00F73050">
        <w:rPr>
          <w:rFonts w:ascii="Times New Roman" w:hAnsi="Times New Roman" w:hint="eastAsia"/>
          <w:sz w:val="22"/>
          <w:szCs w:val="22"/>
          <w:rtl/>
          <w:lang w:bidi="ar-SA"/>
        </w:rPr>
        <w:t xml:space="preserve">، ويرايش </w:t>
      </w:r>
      <w:r>
        <w:rPr>
          <w:rFonts w:ascii="Times New Roman" w:hAnsi="Times New Roman" w:hint="cs"/>
          <w:sz w:val="22"/>
          <w:szCs w:val="22"/>
          <w:rtl/>
          <w:lang w:bidi="ar-SA"/>
        </w:rPr>
        <w:t>چهارم</w:t>
      </w:r>
      <w:r w:rsidRPr="00F73050">
        <w:rPr>
          <w:rFonts w:ascii="Times New Roman" w:hAnsi="Times New Roman" w:hint="eastAsia"/>
          <w:sz w:val="22"/>
          <w:szCs w:val="22"/>
          <w:rtl/>
          <w:lang w:bidi="ar-SA"/>
        </w:rPr>
        <w:t>، مركز تحقيقات ساختمان و مسكن، وزارت مسكن و شهرسازي، 13</w:t>
      </w:r>
      <w:r>
        <w:rPr>
          <w:rFonts w:ascii="Times New Roman" w:hAnsi="Times New Roman" w:hint="cs"/>
          <w:sz w:val="22"/>
          <w:szCs w:val="22"/>
          <w:rtl/>
          <w:lang w:bidi="ar-SA"/>
        </w:rPr>
        <w:t>93</w:t>
      </w:r>
      <w:r w:rsidRPr="00F73050">
        <w:rPr>
          <w:rFonts w:ascii="Times New Roman" w:hAnsi="Times New Roman" w:hint="cs"/>
          <w:sz w:val="22"/>
          <w:szCs w:val="22"/>
          <w:rtl/>
        </w:rPr>
        <w:t>.</w:t>
      </w:r>
    </w:p>
    <w:p w:rsidR="00F762D1" w:rsidRDefault="00F762D1" w:rsidP="008060F5">
      <w:pPr>
        <w:bidi/>
        <w:jc w:val="both"/>
        <w:rPr>
          <w:rStyle w:val="Heading2Char"/>
          <w:rFonts w:cs="B Nazanin"/>
          <w:color w:val="auto"/>
          <w:sz w:val="28"/>
          <w:szCs w:val="28"/>
          <w:rtl/>
          <w:lang w:bidi="fa-IR"/>
        </w:rPr>
      </w:pPr>
    </w:p>
    <w:p w:rsidR="00F762D1" w:rsidRPr="00F762D1" w:rsidRDefault="00F762D1" w:rsidP="008060F5">
      <w:pPr>
        <w:bidi/>
        <w:jc w:val="both"/>
        <w:rPr>
          <w:rStyle w:val="Heading2Char"/>
          <w:rFonts w:cs="B Nazanin"/>
          <w:color w:val="auto"/>
          <w:sz w:val="28"/>
          <w:szCs w:val="28"/>
        </w:rPr>
      </w:pPr>
    </w:p>
    <w:p w:rsidR="00460871" w:rsidRDefault="00460871" w:rsidP="00460871">
      <w:pPr>
        <w:pStyle w:val="A-text"/>
        <w:ind w:firstLine="0"/>
        <w:rPr>
          <w:rFonts w:ascii="Times New Roman" w:hAnsi="Times New Roman"/>
          <w:b/>
          <w:bCs/>
          <w:sz w:val="28"/>
          <w:szCs w:val="28"/>
          <w:rtl/>
        </w:rPr>
      </w:pPr>
    </w:p>
    <w:p w:rsidR="002F10E0" w:rsidRPr="002F10E0" w:rsidRDefault="002F10E0" w:rsidP="002F10E0">
      <w:pPr>
        <w:bidi/>
        <w:spacing w:line="240" w:lineRule="auto"/>
        <w:ind w:left="49" w:firstLine="284"/>
        <w:rPr>
          <w:rFonts w:cs="B Nazanin"/>
          <w:b/>
          <w:bCs/>
          <w:sz w:val="28"/>
          <w:szCs w:val="28"/>
          <w:rtl/>
          <w:lang w:bidi="fa-IR"/>
        </w:rPr>
      </w:pPr>
    </w:p>
    <w:p w:rsidR="00350DE7" w:rsidRPr="003D3069" w:rsidRDefault="00350DE7" w:rsidP="00350DE7">
      <w:pPr>
        <w:bidi/>
        <w:spacing w:line="240" w:lineRule="auto"/>
        <w:ind w:left="49" w:firstLine="284"/>
        <w:jc w:val="center"/>
        <w:rPr>
          <w:rFonts w:cs="B Nazanin"/>
          <w:b/>
          <w:bCs/>
          <w:lang w:bidi="fa-IR"/>
        </w:rPr>
      </w:pPr>
    </w:p>
    <w:sectPr w:rsidR="00350DE7" w:rsidRPr="003D3069" w:rsidSect="00A903FB">
      <w:headerReference w:type="default" r:id="rId19"/>
      <w:footerReference w:type="default" r:id="rId20"/>
      <w:pgSz w:w="12240" w:h="15840"/>
      <w:pgMar w:top="0"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A84" w:rsidRDefault="00E50A84" w:rsidP="00736D0D">
      <w:pPr>
        <w:spacing w:after="0" w:line="240" w:lineRule="auto"/>
      </w:pPr>
      <w:r>
        <w:separator/>
      </w:r>
    </w:p>
  </w:endnote>
  <w:endnote w:type="continuationSeparator" w:id="0">
    <w:p w:rsidR="00E50A84" w:rsidRDefault="00E50A84" w:rsidP="00736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Franklin Gothic Book">
    <w:panose1 w:val="020B0503020102020204"/>
    <w:charset w:val="00"/>
    <w:family w:val="swiss"/>
    <w:pitch w:val="variable"/>
    <w:sig w:usb0="00000287" w:usb1="00000000" w:usb2="00000000" w:usb3="00000000" w:csb0="0000009F" w:csb1="00000000"/>
  </w:font>
  <w:font w:name="IranNastaliq">
    <w:panose1 w:val="02020505000000020003"/>
    <w:charset w:val="00"/>
    <w:family w:val="roman"/>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B Zar">
    <w:panose1 w:val="00000400000000000000"/>
    <w:charset w:val="B2"/>
    <w:family w:val="auto"/>
    <w:pitch w:val="variable"/>
    <w:sig w:usb0="00002001" w:usb1="80000000" w:usb2="00000008" w:usb3="00000000" w:csb0="00000040" w:csb1="00000000"/>
  </w:font>
  <w:font w:name="CMR12">
    <w:panose1 w:val="00000000000000000000"/>
    <w:charset w:val="00"/>
    <w:family w:val="auto"/>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5986526"/>
      <w:docPartObj>
        <w:docPartGallery w:val="Page Numbers (Bottom of Page)"/>
        <w:docPartUnique/>
      </w:docPartObj>
    </w:sdtPr>
    <w:sdtEndPr>
      <w:rPr>
        <w:noProof/>
      </w:rPr>
    </w:sdtEndPr>
    <w:sdtContent>
      <w:p w:rsidR="00271EF0" w:rsidRDefault="00271EF0">
        <w:pPr>
          <w:pStyle w:val="Footer"/>
          <w:jc w:val="center"/>
        </w:pPr>
        <w:r>
          <w:fldChar w:fldCharType="begin"/>
        </w:r>
        <w:r>
          <w:instrText xml:space="preserve"> PAGE   \* MERGEFORMAT </w:instrText>
        </w:r>
        <w:r>
          <w:fldChar w:fldCharType="separate"/>
        </w:r>
        <w:r w:rsidR="00B13CAC">
          <w:rPr>
            <w:noProof/>
          </w:rPr>
          <w:t>1</w:t>
        </w:r>
        <w:r>
          <w:rPr>
            <w:noProof/>
          </w:rPr>
          <w:fldChar w:fldCharType="end"/>
        </w:r>
      </w:p>
    </w:sdtContent>
  </w:sdt>
  <w:p w:rsidR="00271EF0" w:rsidRDefault="00271E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A84" w:rsidRDefault="00E50A84" w:rsidP="00736D0D">
      <w:pPr>
        <w:spacing w:after="0" w:line="240" w:lineRule="auto"/>
      </w:pPr>
      <w:r>
        <w:separator/>
      </w:r>
    </w:p>
  </w:footnote>
  <w:footnote w:type="continuationSeparator" w:id="0">
    <w:p w:rsidR="00E50A84" w:rsidRDefault="00E50A84" w:rsidP="00736D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3DB" w:rsidRPr="00A673DB" w:rsidRDefault="00A673DB" w:rsidP="00B96F3B">
    <w:pPr>
      <w:pStyle w:val="Header"/>
      <w:bidi/>
      <w:rPr>
        <w:rFonts w:cs="B Nazanin"/>
        <w:sz w:val="24"/>
        <w:szCs w:val="24"/>
        <w:lang w:bidi="fa-IR"/>
      </w:rPr>
    </w:pPr>
    <w:r>
      <w:rPr>
        <w:rFonts w:cs="B Nazanin" w:hint="cs"/>
        <w:sz w:val="24"/>
        <w:szCs w:val="24"/>
        <w:rtl/>
        <w:lang w:bidi="fa-IR"/>
      </w:rPr>
      <w:t xml:space="preserve"> </w:t>
    </w:r>
    <w:r w:rsidR="00B96F3B">
      <w:rPr>
        <w:rFonts w:cs="B Nazanin" w:hint="cs"/>
        <w:b/>
        <w:bCs/>
        <w:sz w:val="24"/>
        <w:szCs w:val="24"/>
        <w:rtl/>
        <w:lang w:bidi="fa-IR"/>
      </w:rPr>
      <w:t>دومین</w:t>
    </w:r>
    <w:r w:rsidRPr="0074649E">
      <w:rPr>
        <w:rFonts w:cs="B Nazanin" w:hint="cs"/>
        <w:b/>
        <w:bCs/>
        <w:sz w:val="24"/>
        <w:szCs w:val="24"/>
        <w:rtl/>
        <w:lang w:bidi="fa-IR"/>
      </w:rPr>
      <w:t xml:space="preserve"> همایش پژوهش های کاربردی و فناوری های نوین در مهندسی عمران ، معماری ، شهرسازی</w:t>
    </w:r>
    <w:r w:rsidR="00B96F3B">
      <w:rPr>
        <w:rFonts w:cs="B Nazanin" w:hint="cs"/>
        <w:sz w:val="24"/>
        <w:szCs w:val="24"/>
        <w:rtl/>
        <w:lang w:bidi="fa-IR"/>
      </w:rPr>
      <w:t>ک</w:t>
    </w:r>
    <w:r w:rsidR="00A903FB">
      <w:rPr>
        <w:rFonts w:cs="B Nazanin" w:hint="cs"/>
        <w:sz w:val="24"/>
        <w:szCs w:val="24"/>
        <w:rtl/>
        <w:lang w:bidi="fa-IR"/>
      </w:rPr>
      <w:t>دموضوع :</w:t>
    </w:r>
    <w:r w:rsidR="00A903FB">
      <w:rPr>
        <w:rFonts w:cs="B Nazanin"/>
        <w:sz w:val="24"/>
        <w:szCs w:val="24"/>
        <w:lang w:bidi="fa-IR"/>
      </w:rPr>
      <w:t>A</w:t>
    </w:r>
    <w:r>
      <w:rPr>
        <w:rFonts w:cs="B Nazanin" w:hint="cs"/>
        <w:sz w:val="24"/>
        <w:szCs w:val="24"/>
        <w:rtl/>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C5C2F"/>
    <w:multiLevelType w:val="hybridMultilevel"/>
    <w:tmpl w:val="D53C1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157331"/>
    <w:multiLevelType w:val="hybridMultilevel"/>
    <w:tmpl w:val="CD54C95A"/>
    <w:lvl w:ilvl="0" w:tplc="980A440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D7405B"/>
    <w:multiLevelType w:val="hybridMultilevel"/>
    <w:tmpl w:val="66CE64C6"/>
    <w:lvl w:ilvl="0" w:tplc="AB5089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2B191B4F"/>
    <w:multiLevelType w:val="hybridMultilevel"/>
    <w:tmpl w:val="B13E0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F1349F"/>
    <w:multiLevelType w:val="hybridMultilevel"/>
    <w:tmpl w:val="A27E6966"/>
    <w:lvl w:ilvl="0" w:tplc="F70E7CEC">
      <w:start w:val="1"/>
      <w:numFmt w:val="decimal"/>
      <w:lvlText w:val="%1-"/>
      <w:lvlJc w:val="left"/>
      <w:pPr>
        <w:ind w:left="720" w:hanging="360"/>
      </w:pPr>
      <w:rPr>
        <w:rFonts w:hint="default"/>
        <w:lang w:bidi="fa-I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3D504B"/>
    <w:multiLevelType w:val="hybridMultilevel"/>
    <w:tmpl w:val="5406FAFA"/>
    <w:lvl w:ilvl="0" w:tplc="F7447458">
      <w:start w:val="1"/>
      <w:numFmt w:val="decimal"/>
      <w:lvlText w:val="%1-"/>
      <w:lvlJc w:val="left"/>
      <w:pPr>
        <w:ind w:left="720" w:hanging="360"/>
      </w:pPr>
      <w:rPr>
        <w:rFonts w:ascii="Times New Roman" w:hAnsi="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F411BA"/>
    <w:multiLevelType w:val="hybridMultilevel"/>
    <w:tmpl w:val="AE9E72D0"/>
    <w:lvl w:ilvl="0" w:tplc="4B1CFD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831D61"/>
    <w:multiLevelType w:val="hybridMultilevel"/>
    <w:tmpl w:val="1812BCF0"/>
    <w:lvl w:ilvl="0" w:tplc="FCDC2C76">
      <w:start w:val="24"/>
      <w:numFmt w:val="decimal"/>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8">
    <w:nsid w:val="60CC30AB"/>
    <w:multiLevelType w:val="hybridMultilevel"/>
    <w:tmpl w:val="81A41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8C68BF"/>
    <w:multiLevelType w:val="hybridMultilevel"/>
    <w:tmpl w:val="71D44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261624"/>
    <w:multiLevelType w:val="hybridMultilevel"/>
    <w:tmpl w:val="6540B99C"/>
    <w:lvl w:ilvl="0" w:tplc="492CB3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0"/>
  </w:num>
  <w:num w:numId="3">
    <w:abstractNumId w:val="4"/>
  </w:num>
  <w:num w:numId="4">
    <w:abstractNumId w:val="7"/>
  </w:num>
  <w:num w:numId="5">
    <w:abstractNumId w:val="2"/>
  </w:num>
  <w:num w:numId="6">
    <w:abstractNumId w:val="1"/>
  </w:num>
  <w:num w:numId="7">
    <w:abstractNumId w:val="0"/>
  </w:num>
  <w:num w:numId="8">
    <w:abstractNumId w:val="3"/>
  </w:num>
  <w:num w:numId="9">
    <w:abstractNumId w:val="5"/>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070"/>
    <w:rsid w:val="00002607"/>
    <w:rsid w:val="00003A86"/>
    <w:rsid w:val="00010BC5"/>
    <w:rsid w:val="00024D60"/>
    <w:rsid w:val="0003713C"/>
    <w:rsid w:val="0005336C"/>
    <w:rsid w:val="00066A5B"/>
    <w:rsid w:val="0006787D"/>
    <w:rsid w:val="00092CE4"/>
    <w:rsid w:val="000B75C1"/>
    <w:rsid w:val="000B7EB1"/>
    <w:rsid w:val="000E04F9"/>
    <w:rsid w:val="000F3FFF"/>
    <w:rsid w:val="001059CD"/>
    <w:rsid w:val="001123D3"/>
    <w:rsid w:val="00112FC1"/>
    <w:rsid w:val="00124ED4"/>
    <w:rsid w:val="001255FB"/>
    <w:rsid w:val="00137D7E"/>
    <w:rsid w:val="00141D88"/>
    <w:rsid w:val="00143588"/>
    <w:rsid w:val="00183131"/>
    <w:rsid w:val="00184B98"/>
    <w:rsid w:val="001874DC"/>
    <w:rsid w:val="001919C6"/>
    <w:rsid w:val="001A64CB"/>
    <w:rsid w:val="001B35F9"/>
    <w:rsid w:val="001E3AA4"/>
    <w:rsid w:val="00250A79"/>
    <w:rsid w:val="002549E0"/>
    <w:rsid w:val="00260B5E"/>
    <w:rsid w:val="0026432E"/>
    <w:rsid w:val="0026452C"/>
    <w:rsid w:val="00271EF0"/>
    <w:rsid w:val="00283610"/>
    <w:rsid w:val="002D0A19"/>
    <w:rsid w:val="002E7C29"/>
    <w:rsid w:val="002F10E0"/>
    <w:rsid w:val="00340436"/>
    <w:rsid w:val="00350DE7"/>
    <w:rsid w:val="00351926"/>
    <w:rsid w:val="00353B20"/>
    <w:rsid w:val="00353C8A"/>
    <w:rsid w:val="003612A2"/>
    <w:rsid w:val="00363FD8"/>
    <w:rsid w:val="00365A93"/>
    <w:rsid w:val="00370A17"/>
    <w:rsid w:val="00390F72"/>
    <w:rsid w:val="0039476F"/>
    <w:rsid w:val="003A3F51"/>
    <w:rsid w:val="003D0017"/>
    <w:rsid w:val="003D3069"/>
    <w:rsid w:val="00413AD9"/>
    <w:rsid w:val="00414343"/>
    <w:rsid w:val="00425E4A"/>
    <w:rsid w:val="004260E2"/>
    <w:rsid w:val="00456DEA"/>
    <w:rsid w:val="00460871"/>
    <w:rsid w:val="00466BAB"/>
    <w:rsid w:val="0049685A"/>
    <w:rsid w:val="004D2F17"/>
    <w:rsid w:val="005077CC"/>
    <w:rsid w:val="00513A7F"/>
    <w:rsid w:val="0051420A"/>
    <w:rsid w:val="005531BE"/>
    <w:rsid w:val="00564D3E"/>
    <w:rsid w:val="00565B4D"/>
    <w:rsid w:val="00566EC7"/>
    <w:rsid w:val="00576B6B"/>
    <w:rsid w:val="005B14C0"/>
    <w:rsid w:val="006051FA"/>
    <w:rsid w:val="00620CA6"/>
    <w:rsid w:val="00650379"/>
    <w:rsid w:val="00654D4B"/>
    <w:rsid w:val="006556F9"/>
    <w:rsid w:val="00672CE5"/>
    <w:rsid w:val="006751DE"/>
    <w:rsid w:val="00687D81"/>
    <w:rsid w:val="0069403C"/>
    <w:rsid w:val="006A05B2"/>
    <w:rsid w:val="006C1F9C"/>
    <w:rsid w:val="006C57E1"/>
    <w:rsid w:val="006C7151"/>
    <w:rsid w:val="006D016C"/>
    <w:rsid w:val="006D723D"/>
    <w:rsid w:val="006F55EB"/>
    <w:rsid w:val="007238CC"/>
    <w:rsid w:val="007240D8"/>
    <w:rsid w:val="00732540"/>
    <w:rsid w:val="00736D0D"/>
    <w:rsid w:val="0074213E"/>
    <w:rsid w:val="0074649E"/>
    <w:rsid w:val="00763AE7"/>
    <w:rsid w:val="00777B90"/>
    <w:rsid w:val="00780B26"/>
    <w:rsid w:val="00782CEB"/>
    <w:rsid w:val="00786107"/>
    <w:rsid w:val="007A54FC"/>
    <w:rsid w:val="007B6DCD"/>
    <w:rsid w:val="007C2761"/>
    <w:rsid w:val="007D78CD"/>
    <w:rsid w:val="007E6502"/>
    <w:rsid w:val="008060F5"/>
    <w:rsid w:val="00811BD9"/>
    <w:rsid w:val="00812529"/>
    <w:rsid w:val="00827C88"/>
    <w:rsid w:val="00840747"/>
    <w:rsid w:val="0084237F"/>
    <w:rsid w:val="00844A61"/>
    <w:rsid w:val="0085621D"/>
    <w:rsid w:val="00873BBC"/>
    <w:rsid w:val="008B44C7"/>
    <w:rsid w:val="008F610E"/>
    <w:rsid w:val="008F6B30"/>
    <w:rsid w:val="009103BE"/>
    <w:rsid w:val="0091135D"/>
    <w:rsid w:val="00911C3A"/>
    <w:rsid w:val="00924478"/>
    <w:rsid w:val="00930AFF"/>
    <w:rsid w:val="009356B2"/>
    <w:rsid w:val="00954F3B"/>
    <w:rsid w:val="009B0CC6"/>
    <w:rsid w:val="009B7102"/>
    <w:rsid w:val="009C040F"/>
    <w:rsid w:val="009C0EE4"/>
    <w:rsid w:val="009F0E13"/>
    <w:rsid w:val="009F1ADE"/>
    <w:rsid w:val="00A348F1"/>
    <w:rsid w:val="00A35758"/>
    <w:rsid w:val="00A62687"/>
    <w:rsid w:val="00A632ED"/>
    <w:rsid w:val="00A673DB"/>
    <w:rsid w:val="00A903FB"/>
    <w:rsid w:val="00AA250B"/>
    <w:rsid w:val="00AB2D4E"/>
    <w:rsid w:val="00AE498C"/>
    <w:rsid w:val="00AE7F69"/>
    <w:rsid w:val="00AF2DC7"/>
    <w:rsid w:val="00B07260"/>
    <w:rsid w:val="00B13CAC"/>
    <w:rsid w:val="00B21DFE"/>
    <w:rsid w:val="00B2449A"/>
    <w:rsid w:val="00B2543A"/>
    <w:rsid w:val="00B267F2"/>
    <w:rsid w:val="00B47A3B"/>
    <w:rsid w:val="00B951EA"/>
    <w:rsid w:val="00B96F3B"/>
    <w:rsid w:val="00BA335A"/>
    <w:rsid w:val="00BA6F89"/>
    <w:rsid w:val="00BB4938"/>
    <w:rsid w:val="00BD2E7A"/>
    <w:rsid w:val="00BD61C4"/>
    <w:rsid w:val="00C018D8"/>
    <w:rsid w:val="00C04E28"/>
    <w:rsid w:val="00C15457"/>
    <w:rsid w:val="00C25315"/>
    <w:rsid w:val="00C42151"/>
    <w:rsid w:val="00CA3EFC"/>
    <w:rsid w:val="00CA7973"/>
    <w:rsid w:val="00CC2547"/>
    <w:rsid w:val="00CF7070"/>
    <w:rsid w:val="00D11E12"/>
    <w:rsid w:val="00D15477"/>
    <w:rsid w:val="00D36C0F"/>
    <w:rsid w:val="00D3747D"/>
    <w:rsid w:val="00D70660"/>
    <w:rsid w:val="00DA67CA"/>
    <w:rsid w:val="00DB1DDF"/>
    <w:rsid w:val="00DB41E9"/>
    <w:rsid w:val="00DC5A7B"/>
    <w:rsid w:val="00DC60F4"/>
    <w:rsid w:val="00DD47A3"/>
    <w:rsid w:val="00DD706F"/>
    <w:rsid w:val="00DE452E"/>
    <w:rsid w:val="00DF1626"/>
    <w:rsid w:val="00E17217"/>
    <w:rsid w:val="00E34DDC"/>
    <w:rsid w:val="00E50A84"/>
    <w:rsid w:val="00E52AC6"/>
    <w:rsid w:val="00E6190E"/>
    <w:rsid w:val="00E62BFE"/>
    <w:rsid w:val="00E65A84"/>
    <w:rsid w:val="00E81E78"/>
    <w:rsid w:val="00E90439"/>
    <w:rsid w:val="00EA4A95"/>
    <w:rsid w:val="00EC0F71"/>
    <w:rsid w:val="00EC2D55"/>
    <w:rsid w:val="00EC405C"/>
    <w:rsid w:val="00EC49A5"/>
    <w:rsid w:val="00ED6AFB"/>
    <w:rsid w:val="00F00A87"/>
    <w:rsid w:val="00F16A30"/>
    <w:rsid w:val="00F240CE"/>
    <w:rsid w:val="00F57341"/>
    <w:rsid w:val="00F576B5"/>
    <w:rsid w:val="00F712B4"/>
    <w:rsid w:val="00F73F8D"/>
    <w:rsid w:val="00F7480F"/>
    <w:rsid w:val="00F75335"/>
    <w:rsid w:val="00F762D1"/>
    <w:rsid w:val="00FC4D8B"/>
    <w:rsid w:val="00FD573F"/>
    <w:rsid w:val="00FE63C5"/>
    <w:rsid w:val="00FE7C6D"/>
    <w:rsid w:val="00FF3D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34D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EA4A95"/>
    <w:pPr>
      <w:keepNext/>
      <w:spacing w:after="0" w:line="360" w:lineRule="auto"/>
      <w:outlineLvl w:val="2"/>
    </w:pPr>
    <w:rPr>
      <w:rFonts w:ascii="Arial" w:eastAsia="Times New Roman" w:hAnsi="Arial" w:cs="B Titr"/>
      <w:b/>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62BFE"/>
  </w:style>
  <w:style w:type="paragraph" w:styleId="BalloonText">
    <w:name w:val="Balloon Text"/>
    <w:basedOn w:val="Normal"/>
    <w:link w:val="BalloonTextChar"/>
    <w:uiPriority w:val="99"/>
    <w:semiHidden/>
    <w:unhideWhenUsed/>
    <w:rsid w:val="004D2F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F17"/>
    <w:rPr>
      <w:rFonts w:ascii="Tahoma" w:hAnsi="Tahoma" w:cs="Tahoma"/>
      <w:sz w:val="16"/>
      <w:szCs w:val="16"/>
    </w:rPr>
  </w:style>
  <w:style w:type="paragraph" w:styleId="ListParagraph">
    <w:name w:val="List Paragraph"/>
    <w:basedOn w:val="Normal"/>
    <w:uiPriority w:val="34"/>
    <w:qFormat/>
    <w:rsid w:val="008F6B30"/>
    <w:pPr>
      <w:ind w:left="720"/>
      <w:contextualSpacing/>
    </w:pPr>
  </w:style>
  <w:style w:type="table" w:styleId="TableGrid">
    <w:name w:val="Table Grid"/>
    <w:basedOn w:val="TableNormal"/>
    <w:uiPriority w:val="59"/>
    <w:rsid w:val="00E52A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EA4A95"/>
    <w:rPr>
      <w:rFonts w:ascii="Arial" w:eastAsia="Times New Roman" w:hAnsi="Arial" w:cs="B Titr"/>
      <w:b/>
      <w:bCs/>
      <w:sz w:val="26"/>
      <w:szCs w:val="24"/>
    </w:rPr>
  </w:style>
  <w:style w:type="paragraph" w:customStyle="1" w:styleId="a">
    <w:name w:val="متن"/>
    <w:basedOn w:val="Normal"/>
    <w:link w:val="Char"/>
    <w:rsid w:val="00EA4A95"/>
    <w:pPr>
      <w:bidi/>
      <w:spacing w:after="0" w:line="360" w:lineRule="auto"/>
      <w:ind w:firstLine="567"/>
      <w:jc w:val="both"/>
    </w:pPr>
    <w:rPr>
      <w:rFonts w:ascii="Times New Roman" w:eastAsia="Times New Roman" w:hAnsi="Times New Roman" w:cs="B Lotus"/>
      <w:b/>
      <w:sz w:val="28"/>
      <w:szCs w:val="26"/>
      <w:lang w:bidi="fa-IR"/>
    </w:rPr>
  </w:style>
  <w:style w:type="character" w:customStyle="1" w:styleId="Char">
    <w:name w:val="متن Char"/>
    <w:basedOn w:val="DefaultParagraphFont"/>
    <w:link w:val="a"/>
    <w:rsid w:val="00EA4A95"/>
    <w:rPr>
      <w:rFonts w:ascii="Times New Roman" w:eastAsia="Times New Roman" w:hAnsi="Times New Roman" w:cs="B Lotus"/>
      <w:b/>
      <w:sz w:val="28"/>
      <w:szCs w:val="26"/>
      <w:lang w:bidi="fa-IR"/>
    </w:rPr>
  </w:style>
  <w:style w:type="paragraph" w:styleId="Header">
    <w:name w:val="header"/>
    <w:basedOn w:val="Normal"/>
    <w:link w:val="HeaderChar"/>
    <w:uiPriority w:val="99"/>
    <w:unhideWhenUsed/>
    <w:rsid w:val="00736D0D"/>
    <w:pPr>
      <w:tabs>
        <w:tab w:val="center" w:pos="4703"/>
        <w:tab w:val="right" w:pos="9406"/>
      </w:tabs>
      <w:spacing w:after="0" w:line="240" w:lineRule="auto"/>
    </w:pPr>
  </w:style>
  <w:style w:type="character" w:customStyle="1" w:styleId="HeaderChar">
    <w:name w:val="Header Char"/>
    <w:basedOn w:val="DefaultParagraphFont"/>
    <w:link w:val="Header"/>
    <w:uiPriority w:val="99"/>
    <w:rsid w:val="00736D0D"/>
  </w:style>
  <w:style w:type="paragraph" w:styleId="Footer">
    <w:name w:val="footer"/>
    <w:basedOn w:val="Normal"/>
    <w:link w:val="FooterChar"/>
    <w:uiPriority w:val="99"/>
    <w:unhideWhenUsed/>
    <w:rsid w:val="00736D0D"/>
    <w:pPr>
      <w:tabs>
        <w:tab w:val="center" w:pos="4703"/>
        <w:tab w:val="right" w:pos="9406"/>
      </w:tabs>
      <w:spacing w:after="0" w:line="240" w:lineRule="auto"/>
    </w:pPr>
  </w:style>
  <w:style w:type="character" w:customStyle="1" w:styleId="FooterChar">
    <w:name w:val="Footer Char"/>
    <w:basedOn w:val="DefaultParagraphFont"/>
    <w:link w:val="Footer"/>
    <w:uiPriority w:val="99"/>
    <w:rsid w:val="00736D0D"/>
  </w:style>
  <w:style w:type="character" w:customStyle="1" w:styleId="Heading2Char">
    <w:name w:val="Heading 2 Char"/>
    <w:basedOn w:val="DefaultParagraphFont"/>
    <w:link w:val="Heading2"/>
    <w:uiPriority w:val="9"/>
    <w:rsid w:val="00E34DDC"/>
    <w:rPr>
      <w:rFonts w:asciiTheme="majorHAnsi" w:eastAsiaTheme="majorEastAsia" w:hAnsiTheme="majorHAnsi" w:cstheme="majorBidi"/>
      <w:b/>
      <w:bCs/>
      <w:color w:val="4F81BD" w:themeColor="accent1"/>
      <w:sz w:val="26"/>
      <w:szCs w:val="26"/>
    </w:rPr>
  </w:style>
  <w:style w:type="paragraph" w:customStyle="1" w:styleId="A-ref">
    <w:name w:val="A-ref"/>
    <w:basedOn w:val="Normal"/>
    <w:rsid w:val="002F10E0"/>
    <w:pPr>
      <w:spacing w:after="120" w:line="240" w:lineRule="auto"/>
    </w:pPr>
    <w:rPr>
      <w:rFonts w:ascii="Arial" w:eastAsia="Times New Roman" w:hAnsi="Arial" w:cs="B Nazanin"/>
      <w:noProof/>
      <w:sz w:val="18"/>
      <w:lang w:bidi="fa-IR"/>
    </w:rPr>
  </w:style>
  <w:style w:type="paragraph" w:customStyle="1" w:styleId="A-text">
    <w:name w:val="A-text"/>
    <w:basedOn w:val="Normal"/>
    <w:rsid w:val="00460871"/>
    <w:pPr>
      <w:bidi/>
      <w:spacing w:after="0" w:line="240" w:lineRule="auto"/>
      <w:ind w:firstLine="340"/>
      <w:jc w:val="both"/>
    </w:pPr>
    <w:rPr>
      <w:rFonts w:ascii="Arial" w:eastAsia="Times New Roman" w:hAnsi="Arial" w:cs="B Nazanin"/>
      <w:noProof/>
      <w:sz w:val="20"/>
      <w:szCs w:val="24"/>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34D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EA4A95"/>
    <w:pPr>
      <w:keepNext/>
      <w:spacing w:after="0" w:line="360" w:lineRule="auto"/>
      <w:outlineLvl w:val="2"/>
    </w:pPr>
    <w:rPr>
      <w:rFonts w:ascii="Arial" w:eastAsia="Times New Roman" w:hAnsi="Arial" w:cs="B Titr"/>
      <w:b/>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62BFE"/>
  </w:style>
  <w:style w:type="paragraph" w:styleId="BalloonText">
    <w:name w:val="Balloon Text"/>
    <w:basedOn w:val="Normal"/>
    <w:link w:val="BalloonTextChar"/>
    <w:uiPriority w:val="99"/>
    <w:semiHidden/>
    <w:unhideWhenUsed/>
    <w:rsid w:val="004D2F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F17"/>
    <w:rPr>
      <w:rFonts w:ascii="Tahoma" w:hAnsi="Tahoma" w:cs="Tahoma"/>
      <w:sz w:val="16"/>
      <w:szCs w:val="16"/>
    </w:rPr>
  </w:style>
  <w:style w:type="paragraph" w:styleId="ListParagraph">
    <w:name w:val="List Paragraph"/>
    <w:basedOn w:val="Normal"/>
    <w:uiPriority w:val="34"/>
    <w:qFormat/>
    <w:rsid w:val="008F6B30"/>
    <w:pPr>
      <w:ind w:left="720"/>
      <w:contextualSpacing/>
    </w:pPr>
  </w:style>
  <w:style w:type="table" w:styleId="TableGrid">
    <w:name w:val="Table Grid"/>
    <w:basedOn w:val="TableNormal"/>
    <w:uiPriority w:val="59"/>
    <w:rsid w:val="00E52A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EA4A95"/>
    <w:rPr>
      <w:rFonts w:ascii="Arial" w:eastAsia="Times New Roman" w:hAnsi="Arial" w:cs="B Titr"/>
      <w:b/>
      <w:bCs/>
      <w:sz w:val="26"/>
      <w:szCs w:val="24"/>
    </w:rPr>
  </w:style>
  <w:style w:type="paragraph" w:customStyle="1" w:styleId="a">
    <w:name w:val="متن"/>
    <w:basedOn w:val="Normal"/>
    <w:link w:val="Char"/>
    <w:rsid w:val="00EA4A95"/>
    <w:pPr>
      <w:bidi/>
      <w:spacing w:after="0" w:line="360" w:lineRule="auto"/>
      <w:ind w:firstLine="567"/>
      <w:jc w:val="both"/>
    </w:pPr>
    <w:rPr>
      <w:rFonts w:ascii="Times New Roman" w:eastAsia="Times New Roman" w:hAnsi="Times New Roman" w:cs="B Lotus"/>
      <w:b/>
      <w:sz w:val="28"/>
      <w:szCs w:val="26"/>
      <w:lang w:bidi="fa-IR"/>
    </w:rPr>
  </w:style>
  <w:style w:type="character" w:customStyle="1" w:styleId="Char">
    <w:name w:val="متن Char"/>
    <w:basedOn w:val="DefaultParagraphFont"/>
    <w:link w:val="a"/>
    <w:rsid w:val="00EA4A95"/>
    <w:rPr>
      <w:rFonts w:ascii="Times New Roman" w:eastAsia="Times New Roman" w:hAnsi="Times New Roman" w:cs="B Lotus"/>
      <w:b/>
      <w:sz w:val="28"/>
      <w:szCs w:val="26"/>
      <w:lang w:bidi="fa-IR"/>
    </w:rPr>
  </w:style>
  <w:style w:type="paragraph" w:styleId="Header">
    <w:name w:val="header"/>
    <w:basedOn w:val="Normal"/>
    <w:link w:val="HeaderChar"/>
    <w:uiPriority w:val="99"/>
    <w:unhideWhenUsed/>
    <w:rsid w:val="00736D0D"/>
    <w:pPr>
      <w:tabs>
        <w:tab w:val="center" w:pos="4703"/>
        <w:tab w:val="right" w:pos="9406"/>
      </w:tabs>
      <w:spacing w:after="0" w:line="240" w:lineRule="auto"/>
    </w:pPr>
  </w:style>
  <w:style w:type="character" w:customStyle="1" w:styleId="HeaderChar">
    <w:name w:val="Header Char"/>
    <w:basedOn w:val="DefaultParagraphFont"/>
    <w:link w:val="Header"/>
    <w:uiPriority w:val="99"/>
    <w:rsid w:val="00736D0D"/>
  </w:style>
  <w:style w:type="paragraph" w:styleId="Footer">
    <w:name w:val="footer"/>
    <w:basedOn w:val="Normal"/>
    <w:link w:val="FooterChar"/>
    <w:uiPriority w:val="99"/>
    <w:unhideWhenUsed/>
    <w:rsid w:val="00736D0D"/>
    <w:pPr>
      <w:tabs>
        <w:tab w:val="center" w:pos="4703"/>
        <w:tab w:val="right" w:pos="9406"/>
      </w:tabs>
      <w:spacing w:after="0" w:line="240" w:lineRule="auto"/>
    </w:pPr>
  </w:style>
  <w:style w:type="character" w:customStyle="1" w:styleId="FooterChar">
    <w:name w:val="Footer Char"/>
    <w:basedOn w:val="DefaultParagraphFont"/>
    <w:link w:val="Footer"/>
    <w:uiPriority w:val="99"/>
    <w:rsid w:val="00736D0D"/>
  </w:style>
  <w:style w:type="character" w:customStyle="1" w:styleId="Heading2Char">
    <w:name w:val="Heading 2 Char"/>
    <w:basedOn w:val="DefaultParagraphFont"/>
    <w:link w:val="Heading2"/>
    <w:uiPriority w:val="9"/>
    <w:rsid w:val="00E34DDC"/>
    <w:rPr>
      <w:rFonts w:asciiTheme="majorHAnsi" w:eastAsiaTheme="majorEastAsia" w:hAnsiTheme="majorHAnsi" w:cstheme="majorBidi"/>
      <w:b/>
      <w:bCs/>
      <w:color w:val="4F81BD" w:themeColor="accent1"/>
      <w:sz w:val="26"/>
      <w:szCs w:val="26"/>
    </w:rPr>
  </w:style>
  <w:style w:type="paragraph" w:customStyle="1" w:styleId="A-ref">
    <w:name w:val="A-ref"/>
    <w:basedOn w:val="Normal"/>
    <w:rsid w:val="002F10E0"/>
    <w:pPr>
      <w:spacing w:after="120" w:line="240" w:lineRule="auto"/>
    </w:pPr>
    <w:rPr>
      <w:rFonts w:ascii="Arial" w:eastAsia="Times New Roman" w:hAnsi="Arial" w:cs="B Nazanin"/>
      <w:noProof/>
      <w:sz w:val="18"/>
      <w:lang w:bidi="fa-IR"/>
    </w:rPr>
  </w:style>
  <w:style w:type="paragraph" w:customStyle="1" w:styleId="A-text">
    <w:name w:val="A-text"/>
    <w:basedOn w:val="Normal"/>
    <w:rsid w:val="00460871"/>
    <w:pPr>
      <w:bidi/>
      <w:spacing w:after="0" w:line="240" w:lineRule="auto"/>
      <w:ind w:firstLine="340"/>
      <w:jc w:val="both"/>
    </w:pPr>
    <w:rPr>
      <w:rFonts w:ascii="Arial" w:eastAsia="Times New Roman" w:hAnsi="Arial" w:cs="B Nazanin"/>
      <w:noProof/>
      <w:sz w:val="20"/>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E9850-311A-4655-AD7F-0179045D5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959</TotalTime>
  <Pages>11</Pages>
  <Words>2154</Words>
  <Characters>12282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najmeh</dc:creator>
  <cp:keywords/>
  <dc:description/>
  <cp:lastModifiedBy>najmeh</cp:lastModifiedBy>
  <cp:revision>51</cp:revision>
  <cp:lastPrinted>2017-02-09T09:16:00Z</cp:lastPrinted>
  <dcterms:created xsi:type="dcterms:W3CDTF">2018-01-05T19:26:00Z</dcterms:created>
  <dcterms:modified xsi:type="dcterms:W3CDTF">2018-02-17T09:23:00Z</dcterms:modified>
</cp:coreProperties>
</file>